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F3" w:rsidRPr="007B62EA" w:rsidRDefault="00CE4FC0" w:rsidP="007B62E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B62EA">
        <w:rPr>
          <w:rFonts w:ascii="Times New Roman" w:hAnsi="Times New Roman" w:cs="Times New Roman"/>
          <w:i/>
        </w:rPr>
        <w:t>Załącznik do Formularza oferty</w:t>
      </w:r>
    </w:p>
    <w:p w:rsidR="00CE4FC0" w:rsidRPr="007B62EA" w:rsidRDefault="00CE4FC0" w:rsidP="007B62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2EA">
        <w:rPr>
          <w:rFonts w:ascii="Times New Roman" w:hAnsi="Times New Roman" w:cs="Times New Roman"/>
        </w:rPr>
        <w:t>ARKUSZ CENOWY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42"/>
        <w:gridCol w:w="371"/>
        <w:gridCol w:w="196"/>
        <w:gridCol w:w="283"/>
        <w:gridCol w:w="481"/>
        <w:gridCol w:w="511"/>
        <w:gridCol w:w="471"/>
        <w:gridCol w:w="805"/>
        <w:gridCol w:w="20"/>
        <w:gridCol w:w="547"/>
        <w:gridCol w:w="425"/>
        <w:gridCol w:w="517"/>
        <w:gridCol w:w="192"/>
        <w:gridCol w:w="567"/>
        <w:gridCol w:w="423"/>
        <w:gridCol w:w="853"/>
        <w:gridCol w:w="732"/>
        <w:gridCol w:w="118"/>
        <w:gridCol w:w="1418"/>
        <w:gridCol w:w="84"/>
        <w:gridCol w:w="766"/>
        <w:gridCol w:w="45"/>
        <w:gridCol w:w="160"/>
        <w:gridCol w:w="1213"/>
      </w:tblGrid>
      <w:tr w:rsidR="00B7143D" w:rsidRPr="00B7143D" w:rsidTr="007B62EA">
        <w:trPr>
          <w:trHeight w:val="300"/>
        </w:trPr>
        <w:tc>
          <w:tcPr>
            <w:tcW w:w="154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PAKIET 1</w:t>
            </w:r>
            <w:r w:rsidR="00B7143D" w:rsidRPr="00B71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-  Sprzęt jednorazowy do podawania kontrastu</w:t>
            </w:r>
          </w:p>
        </w:tc>
      </w:tr>
      <w:tr w:rsidR="00CD3D34" w:rsidRPr="00B7143D" w:rsidTr="007B62EA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JEDN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ZAMAWIANA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SZT.</w:t>
            </w:r>
            <w:r w:rsidR="00CD3D34"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 OPAKOW.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CD3D34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OPAKOW</w:t>
            </w:r>
            <w:r w:rsid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CENA NETTO OPAKOW.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tabs>
                <w:tab w:val="left" w:pos="1278"/>
              </w:tabs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NAZWA PRODUCENTA, NUMER KATALOGOWY, KLASA WYROBU MEDYCZNEGO</w:t>
            </w:r>
          </w:p>
        </w:tc>
      </w:tr>
      <w:tr w:rsidR="00CD3D34" w:rsidRPr="007B62EA" w:rsidTr="007B62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10=8+9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CD3D34" w:rsidRPr="00B7143D" w:rsidTr="007B62EA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wkładów 12h do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wstrzykiwacza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MEDRAD STELLANT CT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3D34" w:rsidRPr="00B7143D" w:rsidTr="007B62EA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Wkłady jednorazowego użytku kompatybilne ze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wstrzykiwaczem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MEDRAD STELLANT CT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3D34" w:rsidRPr="00B7143D" w:rsidTr="007B62EA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Dreny pacjenta kompatybilne z wkładami z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B7143D" w:rsidTr="007B62EA">
        <w:trPr>
          <w:trHeight w:val="543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EA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2EA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2EA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2EA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EA" w:rsidRPr="00B7143D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WARUNKI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Dokumenty wymagane wraz z ofertą :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Produkty Medyczne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Deklaracja zgodności,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A54602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7143D"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pis (zgłoszenie - Wytwórca lub autoryzowany przedstawiciel)  (powiadomienie - Dystrybutor / importer) do urzędu rejestracji wyrobów medycznych,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3D34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CE - w przypadku zaoferowania produkt sterylnego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3D34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IIa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IIb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III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3D34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Deklaracja zgodności,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7143D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A54602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7143D"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pis (zgłoszenie - Wytwórca lub autoryzowany przedstawiciel)  (powiadomienie - Dystrybutor / importer) do urzędu rejestracji wyrobów medycznych,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3D34" w:rsidRPr="007B62EA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CE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B62EA" w:rsidRPr="007B62EA" w:rsidRDefault="007B62EA" w:rsidP="007B62EA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2EA">
        <w:rPr>
          <w:rFonts w:ascii="Times New Roman" w:hAnsi="Times New Roman" w:cs="Times New Roman"/>
          <w:sz w:val="20"/>
          <w:szCs w:val="20"/>
        </w:rPr>
        <w:t>Miejscowość,  …………………. dnia ……………………………….</w:t>
      </w:r>
    </w:p>
    <w:p w:rsidR="007B62EA" w:rsidRPr="007B62EA" w:rsidRDefault="007B62EA" w:rsidP="007B62EA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2EA" w:rsidRPr="007B62EA" w:rsidRDefault="007B62EA" w:rsidP="007B62EA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62EA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7B62EA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…………………………………………………………….</w:t>
      </w:r>
    </w:p>
    <w:p w:rsidR="007B62EA" w:rsidRDefault="007B62EA" w:rsidP="007B62EA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7B62EA">
        <w:rPr>
          <w:rFonts w:ascii="Times New Roman" w:hAnsi="Times New Roman" w:cs="Times New Roman"/>
          <w:i/>
          <w:sz w:val="20"/>
          <w:szCs w:val="20"/>
        </w:rPr>
        <w:t xml:space="preserve">(podpis osoby uprawnionej do składania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p w:rsidR="007B62EA" w:rsidRPr="007B62EA" w:rsidRDefault="007B62EA" w:rsidP="007B62EA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62EA">
        <w:rPr>
          <w:rFonts w:ascii="Times New Roman" w:hAnsi="Times New Roman" w:cs="Times New Roman"/>
          <w:i/>
          <w:sz w:val="20"/>
          <w:szCs w:val="20"/>
        </w:rPr>
        <w:t>oświadczeń  woli w imieniu Wykonawcy)</w:t>
      </w:r>
    </w:p>
    <w:p w:rsidR="007B62EA" w:rsidRPr="007B62EA" w:rsidRDefault="007B62EA" w:rsidP="007B62E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B62EA">
        <w:rPr>
          <w:rFonts w:ascii="Times New Roman" w:hAnsi="Times New Roman" w:cs="Times New Roman"/>
          <w:i/>
        </w:rPr>
        <w:lastRenderedPageBreak/>
        <w:t>Załącznik do Formularza oferty</w:t>
      </w:r>
    </w:p>
    <w:p w:rsidR="007B62EA" w:rsidRDefault="007B62EA" w:rsidP="007B62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2EA">
        <w:rPr>
          <w:rFonts w:ascii="Times New Roman" w:hAnsi="Times New Roman" w:cs="Times New Roman"/>
        </w:rPr>
        <w:t>ARKUSZ CENOWY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639"/>
        <w:gridCol w:w="675"/>
        <w:gridCol w:w="104"/>
        <w:gridCol w:w="1314"/>
        <w:gridCol w:w="953"/>
        <w:gridCol w:w="598"/>
        <w:gridCol w:w="820"/>
        <w:gridCol w:w="487"/>
        <w:gridCol w:w="788"/>
        <w:gridCol w:w="730"/>
        <w:gridCol w:w="263"/>
        <w:gridCol w:w="883"/>
        <w:gridCol w:w="534"/>
        <w:gridCol w:w="18"/>
        <w:gridCol w:w="1300"/>
        <w:gridCol w:w="525"/>
      </w:tblGrid>
      <w:tr w:rsidR="007B62EA" w:rsidRPr="007B62EA" w:rsidTr="0035278F">
        <w:trPr>
          <w:trHeight w:val="300"/>
        </w:trPr>
        <w:tc>
          <w:tcPr>
            <w:tcW w:w="154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35278F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PAKIET </w:t>
            </w:r>
            <w:r w:rsidR="007B62EA" w:rsidRPr="007B62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2 -  Bezpieczny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  <w:r w:rsidR="007B62EA" w:rsidRPr="007B62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przęt jednorazowy, </w:t>
            </w:r>
            <w:r w:rsidR="008C32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drobny sprzęt medyczny.</w:t>
            </w:r>
          </w:p>
        </w:tc>
      </w:tr>
      <w:tr w:rsidR="007B62EA" w:rsidRPr="007B62EA" w:rsidTr="0035278F">
        <w:trPr>
          <w:trHeight w:val="1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JEDN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ZAMAWIANA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35278F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SZT.</w:t>
            </w:r>
            <w:r w:rsidR="007B62EA"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 OPAKOWANIU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OPAKOWAŃ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CENA NETTO OPAKOWANIA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NAZWA PRODUCENTA, NUMER KATALOGOWY, KLASA WYROBU MEDYCZNEGO</w:t>
            </w:r>
          </w:p>
        </w:tc>
      </w:tr>
      <w:tr w:rsidR="007B62EA" w:rsidRPr="00590ADB" w:rsidTr="0035278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10=8+9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7B62EA" w:rsidRPr="007B62EA" w:rsidTr="0035278F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Bezpieczna igła iniekcyjna posiadająca zintegrowaną plastikową osłonkę, aktywacja mechanizmu bezpieczeństwa jedną ręką, igła ze szlifem skierowanym ku górze, wyraźne rozróżnienie kolorystyczne średnicy igieł, nasadka kompatybilna ze standardowymi strzykawkami. Rozmiary : 0,45 x 12,5 mm, 0,40 x 18,5 mm, 0,50 x 25 mm, 0,60 x 25 mm, 0,60 x 32 mm, 0,70 x 32 mm, 0,80 x 40 mm, 0,90 x40 mm. Opakowanie max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Bezpieczna igła iniekcyjna posiadająca zintegrowaną plastikową osłonkę, aktywacja mechanizmu bezpieczeństwa jedną ręką, igła ze szlifem skierowanym ku górze, wyraźne rozróżnienie kolorystyczne średnicy igieł, nasadka kompatybilna ze standardowymi strzykawkami , rozmiar 0,3 x 12,5 mm.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Bezpieczna igła iniekcyjna posiadająca zintegrowaną plastikową osłonkę, aktywacja mechanizmu bezpieczeństwa jedną ręką, igła ze szlifem skierowanym ku górze, wyraźne rozróżnienie kolorystyczne średnicy igieł, nasadka kompatybilna ze standardowymi strzykawkami Rozmiary: 1,1 x 40 mm ; 1,2 x 40 mm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Bezpieczna igła iniekcyjna posiadająca zintegrowaną plastikową osłonę oznakowaną kolorem wg. rozmiaru aktywowaną metodą na zatrzask, która trwale chroni i zamyka igłę po jej użyciu, Rozmiary: 1,2 x 40 mm.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20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Strzykawka trzyczęściowa typu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Luer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 do insuliny poj. 1 ml.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j.u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. jałowa, zbudowana z przezroczystego cylindra i tłoku, dobrze dopasowana do cylindra i uszczelniacza tłoka eliminującego martwą przestrzeń, wyposażona w kryzę ograniczającą wysuwanie, widoczną skalą, dołączona igła iniekcyjna.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Strzykawka do tuberkuliny </w:t>
            </w: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wykonana z przezroczystego polipropylenu. Igła posiadająca ścięcie trójpłaszczyznowe i wykonane są ze stali nierdzewnej</w:t>
            </w: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Igła iniekcyjna typu” motylek do nasiękowego podawania infuzji 0,7 x 19 mm.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B9671D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Zastawka z bezigłowym dostępem do wstrzyknięć i aspiracji z płaską membraną. Wolna od PCV, DEHP i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latexu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Odporna na działanie tłuszczu. Do użytku na 7 dni lub 140 aplikacji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2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B9671D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Przyrząd do przetaczania krwi i jej preparatów, elastyczna komora kroplowa  o długości  min. 90mm w części przezroczystej, całość  bez zawartości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ftalanów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(informacja na opakowaniu jednostkowym),  bez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latexu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filtr do krwi o dużej powierzchni wielkości oczek 200um, zacisk rolkowy wyposażony w uchwyt na dren oraz możliwość zabezpieczenia igły biorczej po użyciu, opakowanie kolorystyczne folia-papier, sterylny i niepirogenny , dł. drenu min 150 , regulator przepływu oraz odpowietrznik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B9671D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Jednorazowy bezpieczny przyrząd do infuzji płynów z możliwością utrzymania przez 24 godziny w czasie prowadzenia nieprzerwanej infuzji, niepirogenny, bez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ftalanów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lateksu; odpowietrznik z filtrem przeciwbakteryjnym ; elastyczna komora kroplowa o długości 60mm; posiadający  hydrofilowy filtr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czasteczkowy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automatycznie zatrzymujący przepływ po opróżnieniu komory zapobiegając zatorowi powietrznemu; dodatkowy port w drenie do podawania leków;  długość drenu min. 180 cm; zakończenie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-Lock z koreczkiem z filtrem hydrofobowym - zabezpieczającym przed wyciekaniem płynu . Sterylizowana EO. Opakowanie papier - folia.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B9671D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Strzykawka z końcówka do cewników 50 ml(60 ) z podwójną skalą, reduktorem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 zatyczką, </w:t>
            </w: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Opakowanie max 50szt.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8C32E4" w:rsidRDefault="00B9671D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3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Strzykawka do pomp infuzyjnych- 50 ml, trzyczęściowa ze złączem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Luer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 Lock Opakowanie max 50szt.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8C32E4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8C32E4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Foley`a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silikonowy 100 %,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14-24.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8C32E4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8C32E4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Zatyczka do cewników, sterylna, pakowana pojedynczo.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8C32E4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Rurka intubacyjna z mankietem niskociśnieniowym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8C32E4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Rurka intubacyjna z mankietem niskociśnieniowym 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8C32E4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Rurka intubacyjna z mankietem niskociśnieniowym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8C32E4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Rurka intubacyjna z mankietem niskociśnieniowym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51A4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8C32E4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Rurka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tracheostomijna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mankietem niskociśnieniowym i zaworem (z balonem) nr 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51A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8C32E4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Rurka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tracheostomijna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mankietem niskociśnieniowym i zaworem (z balonem) nr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51A45">
        <w:trPr>
          <w:trHeight w:val="1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8C32E4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Rurka ustno-gardłowa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Guedel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sterylna 1, z kolorowym znacznikiem, bez zawartości PVC,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lateksu, pakowana pojedynczo, opakowanie z widoczną datą ważności, nazwą producenta oraz podanym rozmiarem,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1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Rurka ustno-gardłowa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Guedel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sterylna 2 , z kolorowym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znacznikiem,bez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zawartości PVC,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lateksu, pakowana pojedynczo, opakowanie z widoczną datą ważności, nazwą producenta oraz podanym rozmiarem,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1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Rurka ustno-gardłowa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Guedel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sterylna 3 , z kolorowym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znacznikiem,bez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zawartości PVC,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lateksu, pakowana pojedynczo, opakowanie z widoczną datą ważności, nazwą producenta oraz podanym rozmiarem,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Zgłębnik żołądkowy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14 –dł. 800 mm.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8C32E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Zgłębnik żołądkowy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16- dł. 800 mm. </w:t>
            </w: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Opakowanie max 10szt.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8C32E4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Zgłębnik żołądkowy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18- dł. 800 mm. </w:t>
            </w: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Opakowanie max 10szt.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8C32E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I-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gel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maska krtaniowa żelowa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8C32E4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do tlenu dla dorosłych, z bezbarwnego PCV, kompletna z drenem 210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8C32E4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Skalpel chirurgiczny z uchwytem, rozmiar 11 i 21. </w:t>
            </w: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Opakowanie max 10szt.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8C32E4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Pęseta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sterylna.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78F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8C32E4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Wzierniki ginekologiczne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Sterylne rozmiary  S, M,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8C32E4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Filtry antybakteryjne do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ambu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8C32E4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Maseczka do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ambu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jednorazowa z pompowanym mankietem, rozmiar 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78F" w:rsidRPr="007B62EA" w:rsidTr="00590AD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A27A6F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Tępa igła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., z wbudowanym filtrem 5µm, do pobierania leków, ,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18G(1,2x40mm), jałowa, Opakowanie max 100szt.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90ADB" w:rsidRPr="007B62EA" w:rsidTr="00B9671D">
        <w:trPr>
          <w:trHeight w:val="780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ADB" w:rsidRPr="007B62EA" w:rsidRDefault="00590ADB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DB" w:rsidRPr="007B62EA" w:rsidRDefault="00590ADB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DB" w:rsidRPr="007B62EA" w:rsidRDefault="00590ADB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DB" w:rsidRPr="007B62EA" w:rsidRDefault="00590ADB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ADB" w:rsidRPr="007B62EA" w:rsidRDefault="00590ADB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278F" w:rsidRPr="007B62EA" w:rsidTr="00590AD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45" w:rsidRDefault="00551A45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51A45" w:rsidRDefault="00551A45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51A45" w:rsidRDefault="00551A45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WARUNKI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278F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Dokumenty wymagane wraz z ofertą 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278F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Produkty Medyczne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278F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278F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Deklaracja zgodności,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590ADB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7B62EA"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pis (zgłoszenie - Wytwórca lub autoryzowany przedstawiciel)  (powiadomienie - Dystrybutor / importer) do urzędu rejestracji wyrobów medycznych,</w:t>
            </w:r>
          </w:p>
        </w:tc>
      </w:tr>
      <w:tr w:rsidR="0035278F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CE - w przypadku zaoferowania produkt sterylnego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278F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IIa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IIb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III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278F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Deklaracja zgodności,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590ADB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7B62EA"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pis (zgłoszenie - Wytwórca lub autoryzowany przedstawiciel)  (powiadomienie - Dystrybutor / importer) do urzędu rejestracji wyrobów medycznych,</w:t>
            </w:r>
          </w:p>
        </w:tc>
      </w:tr>
      <w:tr w:rsidR="0035278F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CE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B62EA" w:rsidRDefault="007B62EA" w:rsidP="007B62EA">
      <w:pPr>
        <w:spacing w:after="0" w:line="240" w:lineRule="auto"/>
        <w:ind w:left="9204" w:firstLine="708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51A45" w:rsidRDefault="00551A45" w:rsidP="007B62EA">
      <w:pPr>
        <w:spacing w:after="0" w:line="240" w:lineRule="auto"/>
        <w:ind w:left="9204" w:firstLine="708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51A45" w:rsidRDefault="00551A45" w:rsidP="007B62EA">
      <w:pPr>
        <w:spacing w:after="0" w:line="240" w:lineRule="auto"/>
        <w:ind w:left="9204" w:firstLine="708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51A45" w:rsidRDefault="00551A45" w:rsidP="007B62EA">
      <w:pPr>
        <w:spacing w:after="0" w:line="240" w:lineRule="auto"/>
        <w:ind w:left="9204" w:firstLine="708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51A45" w:rsidRPr="007B62EA" w:rsidRDefault="00551A45" w:rsidP="007B62EA">
      <w:pPr>
        <w:spacing w:after="0" w:line="240" w:lineRule="auto"/>
        <w:ind w:left="9204" w:firstLine="708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35278F" w:rsidRPr="007B62EA" w:rsidRDefault="0035278F" w:rsidP="0035278F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2EA">
        <w:rPr>
          <w:rFonts w:ascii="Times New Roman" w:hAnsi="Times New Roman" w:cs="Times New Roman"/>
          <w:sz w:val="20"/>
          <w:szCs w:val="20"/>
        </w:rPr>
        <w:t>Miejscowość,  …………………. dnia ……………………………….</w:t>
      </w:r>
    </w:p>
    <w:p w:rsidR="0035278F" w:rsidRPr="007B62EA" w:rsidRDefault="0035278F" w:rsidP="0035278F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62EA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7B62EA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…………………………………………………………….</w:t>
      </w:r>
    </w:p>
    <w:p w:rsidR="0035278F" w:rsidRDefault="0035278F" w:rsidP="0035278F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7B62EA">
        <w:rPr>
          <w:rFonts w:ascii="Times New Roman" w:hAnsi="Times New Roman" w:cs="Times New Roman"/>
          <w:i/>
          <w:sz w:val="20"/>
          <w:szCs w:val="20"/>
        </w:rPr>
        <w:t xml:space="preserve">(podpis osoby uprawnionej do składania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p w:rsidR="0035278F" w:rsidRDefault="0035278F" w:rsidP="0035278F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62EA">
        <w:rPr>
          <w:rFonts w:ascii="Times New Roman" w:hAnsi="Times New Roman" w:cs="Times New Roman"/>
          <w:i/>
          <w:sz w:val="20"/>
          <w:szCs w:val="20"/>
        </w:rPr>
        <w:t>oświadczeń  woli w imieniu Wykonawcy)</w:t>
      </w:r>
    </w:p>
    <w:p w:rsidR="00551A45" w:rsidRDefault="00551A45" w:rsidP="0035278F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51A45" w:rsidRDefault="00551A45" w:rsidP="0035278F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51A45" w:rsidRDefault="00551A45" w:rsidP="0035278F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51A45" w:rsidRDefault="00551A45" w:rsidP="0035278F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51A45" w:rsidRDefault="00551A45" w:rsidP="0035278F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51A45" w:rsidRDefault="00551A45" w:rsidP="0035278F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51A45" w:rsidRDefault="00551A45" w:rsidP="0035278F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51A45" w:rsidRDefault="00551A45" w:rsidP="0035278F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51A45" w:rsidRPr="007B62EA" w:rsidRDefault="00551A45" w:rsidP="0035278F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42406" w:rsidRPr="007B62EA" w:rsidRDefault="00542406" w:rsidP="0054240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B62EA">
        <w:rPr>
          <w:rFonts w:ascii="Times New Roman" w:hAnsi="Times New Roman" w:cs="Times New Roman"/>
          <w:i/>
        </w:rPr>
        <w:lastRenderedPageBreak/>
        <w:t>Załącznik do Formularza oferty</w:t>
      </w:r>
    </w:p>
    <w:p w:rsidR="00542406" w:rsidRDefault="00542406" w:rsidP="005424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2EA">
        <w:rPr>
          <w:rFonts w:ascii="Times New Roman" w:hAnsi="Times New Roman" w:cs="Times New Roman"/>
        </w:rPr>
        <w:t>ARKUSZ CENOWY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639"/>
        <w:gridCol w:w="675"/>
        <w:gridCol w:w="104"/>
        <w:gridCol w:w="1314"/>
        <w:gridCol w:w="953"/>
        <w:gridCol w:w="598"/>
        <w:gridCol w:w="820"/>
        <w:gridCol w:w="487"/>
        <w:gridCol w:w="788"/>
        <w:gridCol w:w="730"/>
        <w:gridCol w:w="263"/>
        <w:gridCol w:w="883"/>
        <w:gridCol w:w="534"/>
        <w:gridCol w:w="18"/>
        <w:gridCol w:w="1300"/>
        <w:gridCol w:w="525"/>
      </w:tblGrid>
      <w:tr w:rsidR="00542406" w:rsidRPr="007B62EA" w:rsidTr="00B9671D">
        <w:trPr>
          <w:trHeight w:val="300"/>
        </w:trPr>
        <w:tc>
          <w:tcPr>
            <w:tcW w:w="154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PAKIET 3 </w:t>
            </w:r>
            <w:r w:rsidRPr="007B62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-  </w:t>
            </w:r>
            <w:r w:rsidR="00B9671D" w:rsidRPr="00B96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  <w:r w:rsidRPr="00B96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robny </w:t>
            </w:r>
            <w:r w:rsidR="00B9671D" w:rsidRPr="00B96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sprzęt medyczny </w:t>
            </w:r>
          </w:p>
        </w:tc>
      </w:tr>
      <w:tr w:rsidR="00542406" w:rsidRPr="007B62EA" w:rsidTr="00B9671D">
        <w:trPr>
          <w:trHeight w:val="1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JEDN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ZAMAWIANA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SZT.</w:t>
            </w: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 OPAKOWANIU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OPAKOWAŃ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CENA NETTO OPAKOWANIA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NAZWA PRODUCENTA, NUMER KATALOGOWY, KLASA WYROBU MEDYCZNEGO</w:t>
            </w:r>
          </w:p>
        </w:tc>
      </w:tr>
      <w:tr w:rsidR="00542406" w:rsidRPr="00590ADB" w:rsidTr="00B9671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10=8+9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7319AE" w:rsidRPr="007B62EA" w:rsidTr="00DC2CF2">
        <w:trPr>
          <w:trHeight w:val="10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9AE" w:rsidRPr="007B62EA" w:rsidRDefault="00B9671D" w:rsidP="00B9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9AE" w:rsidRPr="007B62EA" w:rsidRDefault="007319AE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Koreczek do kaniul typu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Combi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trzech kolorach: biały czerwony niebieski. Sterylny, pakowany pojedynczo. Opakowanie max 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9AE" w:rsidRPr="007B62EA" w:rsidRDefault="007319AE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9AE" w:rsidRPr="007B62EA" w:rsidRDefault="007319AE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AE" w:rsidRPr="007B62EA" w:rsidRDefault="007319AE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AE" w:rsidRPr="007B62EA" w:rsidRDefault="007319AE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AE" w:rsidRPr="007B62EA" w:rsidRDefault="007319AE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AE" w:rsidRPr="007B62EA" w:rsidRDefault="007319AE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AE" w:rsidRPr="007B62EA" w:rsidRDefault="007319AE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AE" w:rsidRPr="007B62EA" w:rsidRDefault="007319AE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9AE" w:rsidRPr="007B62EA" w:rsidRDefault="007319AE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19AE" w:rsidRPr="007B62EA" w:rsidTr="00DC2CF2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9AE" w:rsidRPr="007B62EA" w:rsidRDefault="00B9671D" w:rsidP="00B9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319AE" w:rsidRPr="007B62EA" w:rsidRDefault="007319AE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Kranik trójdrożny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luer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 lock, jałowy, z optycznym indykatorem, stosowany w terapii infuzyjnej i transfuzyjnej (kraniki w kolorach , biały, niebieski, czerwony). Opakowanie max 100szt.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9AE" w:rsidRPr="007B62EA" w:rsidRDefault="007319AE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9AE" w:rsidRPr="007B62EA" w:rsidRDefault="007319AE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AE" w:rsidRPr="007B62EA" w:rsidRDefault="007319AE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AE" w:rsidRPr="007B62EA" w:rsidRDefault="007319AE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AE" w:rsidRPr="007B62EA" w:rsidRDefault="007319AE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AE" w:rsidRPr="007B62EA" w:rsidRDefault="007319AE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AE" w:rsidRPr="007B62EA" w:rsidRDefault="007319AE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AE" w:rsidRPr="007B62EA" w:rsidRDefault="007319AE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9AE" w:rsidRPr="007B62EA" w:rsidRDefault="007319AE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2406" w:rsidRPr="007B62EA" w:rsidTr="00B9671D">
        <w:trPr>
          <w:trHeight w:val="3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06" w:rsidRPr="007B62EA" w:rsidRDefault="008C32E4" w:rsidP="00B9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Strzykawka typu bezpiecznego, bez igły z końcówką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Luer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 Lock, posiadająca mechanizm umożliwiający schowanie igły w cylindrze po użyciu oraz zabezpieczenie przed ponownym użyciem strzykawki, z czytelną trwałą czarną skalą pomiarową, podwójnym uszczelnieniem tłoka, nazwą własną umieszczoną pod skalą na cylindrze, sterylizowana EO. Bez lateksu(informacja na opakowaniu jednostkowym), mankietem foliowym z przetłoczeniami ułatwiającymi otwieranie opakowania. Pojemność 3 ml.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2406" w:rsidRPr="007B62EA" w:rsidTr="00B9671D">
        <w:trPr>
          <w:trHeight w:val="3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06" w:rsidRPr="007B62EA" w:rsidRDefault="008C32E4" w:rsidP="00B9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Strzykawka typu bezpiecznego, bez igły z końcówką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Luer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 Lock, posiadająca mechanizm umożliwiający schowanie igły w cylindrze po użyciu oraz zabezpieczenie przed ponownym użyciem strzykawki, z czytelną trwałą czarną skalą pomiarową, podwójnym uszczelnieniem tłoka, nazwą własną umieszczoną pod skalą na cylindrze, sterylizowana EO. Bez lateksu(informacja na opakowaniu jednostkowym), mankietem foliowym z przetłoczeniami ułatwiającymi otwieranie opakowania. Pojemność 5 ml.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2406" w:rsidRPr="007B62EA" w:rsidTr="00B9671D">
        <w:trPr>
          <w:trHeight w:val="3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06" w:rsidRPr="007B62EA" w:rsidRDefault="008C32E4" w:rsidP="00B9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Strzykawka typu bezpiecznego, bez igły z końcówką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Luer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 Lock, posiadająca mechanizm umożliwiający schowanie igły w cylindrze po użyciu oraz zabezpieczenie przed ponownym użyciem strzykawki, z czytelną trwałą czarną skalą pomiarową, podwójnym uszczelnieniem tłoka, nazwą własną umieszczoną pod skalą na cylindrze, sterylizowana EO. Bez lateksu(informacja na opakowaniu jednostkowym), mankietem foliowym z przetłoczeniami ułatwiającymi otwieranie opakowania. Pojemność 10 ml.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7A6F" w:rsidRPr="007B62EA" w:rsidTr="00A27A6F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6F" w:rsidRPr="008C32E4" w:rsidRDefault="00A27A6F" w:rsidP="0060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27A6F" w:rsidRPr="007B62EA" w:rsidRDefault="00A27A6F" w:rsidP="0060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do odsysania górnych dróg oddechowych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14,16,18 (długość cewnika 600 mm), bez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ftalanów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zmrożona powierzchnia</w:t>
            </w:r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Opakowanie max 50szt.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6F" w:rsidRPr="007B62EA" w:rsidRDefault="00A27A6F" w:rsidP="0060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6F" w:rsidRPr="007B62EA" w:rsidRDefault="00A27A6F" w:rsidP="0060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6F" w:rsidRPr="007B62EA" w:rsidRDefault="00A27A6F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6F" w:rsidRPr="007B62EA" w:rsidRDefault="00A27A6F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6F" w:rsidRPr="007B62EA" w:rsidRDefault="00A27A6F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6F" w:rsidRPr="007B62EA" w:rsidRDefault="00A27A6F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6F" w:rsidRPr="007B62EA" w:rsidRDefault="00A27A6F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6F" w:rsidRPr="007B62EA" w:rsidRDefault="00A27A6F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6F" w:rsidRPr="007B62EA" w:rsidRDefault="00A27A6F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7A6F" w:rsidRPr="007B62EA" w:rsidTr="00551A45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6F" w:rsidRPr="008C32E4" w:rsidRDefault="00A27A6F" w:rsidP="0060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27A6F" w:rsidRPr="007B62EA" w:rsidRDefault="00A27A6F" w:rsidP="0060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do podawania tlenu przez nos (wąsy o dł. 2 m) sterylny (dopuszcza się cewniki do podawania tlenu pakowane w opakowania foliowe mikrobiologiczne czyste) z bezbarwnego PCV, bez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ftalanów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Opakowanie max 100szt.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6F" w:rsidRPr="007B62EA" w:rsidRDefault="00A27A6F" w:rsidP="0060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6F" w:rsidRPr="007B62EA" w:rsidRDefault="00A27A6F" w:rsidP="0060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6F" w:rsidRPr="007B62EA" w:rsidRDefault="00A27A6F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6F" w:rsidRPr="007B62EA" w:rsidRDefault="00A27A6F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6F" w:rsidRPr="007B62EA" w:rsidRDefault="00A27A6F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6F" w:rsidRPr="007B62EA" w:rsidRDefault="00A27A6F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6F" w:rsidRPr="007B62EA" w:rsidRDefault="00A27A6F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6F" w:rsidRPr="007B62EA" w:rsidRDefault="00A27A6F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6F" w:rsidRPr="007B62EA" w:rsidRDefault="00A27A6F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7A6F" w:rsidRPr="007B62EA" w:rsidTr="00551A45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6F" w:rsidRPr="008C32E4" w:rsidRDefault="00A27A6F" w:rsidP="0060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27A6F" w:rsidRPr="007B62EA" w:rsidRDefault="00A27A6F" w:rsidP="0060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do podawania tlenu przez nos (wąsy o dł. 5 m ) sterylny (dopuszcza się cewniki do podawania tlenu pakowane w opakowania foliowe mikrobiologiczne czyste) z bezbarwnego PCV, bez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ftalanów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Opakowanie max 100szt.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6F" w:rsidRPr="007B62EA" w:rsidRDefault="00A27A6F" w:rsidP="0060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6F" w:rsidRPr="007B62EA" w:rsidRDefault="00A27A6F" w:rsidP="0060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6F" w:rsidRPr="007B62EA" w:rsidRDefault="00A27A6F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6F" w:rsidRPr="007B62EA" w:rsidRDefault="00A27A6F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6F" w:rsidRPr="007B62EA" w:rsidRDefault="00A27A6F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6F" w:rsidRPr="007B62EA" w:rsidRDefault="00A27A6F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6F" w:rsidRPr="007B62EA" w:rsidRDefault="00A27A6F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6F" w:rsidRPr="007B62EA" w:rsidRDefault="00A27A6F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6F" w:rsidRPr="007B62EA" w:rsidRDefault="00A27A6F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2406" w:rsidRPr="007B62EA" w:rsidTr="00551A4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06" w:rsidRPr="007B62EA" w:rsidRDefault="00A27A6F" w:rsidP="00B9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Pęseta anatomiczna metalowa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2406" w:rsidRPr="007B62EA" w:rsidTr="00B9671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06" w:rsidRPr="007B62EA" w:rsidRDefault="00A27A6F" w:rsidP="00B9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Nożyczki chirurgiczne proste , ostre , dł. 14,5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2406" w:rsidRPr="007B62EA" w:rsidTr="00B9671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06" w:rsidRPr="007B62EA" w:rsidRDefault="00A27A6F" w:rsidP="00B9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Nożyczki chirurgiczne proste, tępe, dł. 16,5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2406" w:rsidRPr="007B62EA" w:rsidTr="00B9671D">
        <w:trPr>
          <w:trHeight w:val="780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406" w:rsidRPr="007B62EA" w:rsidRDefault="00542406" w:rsidP="00B9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2406" w:rsidRPr="007B62EA" w:rsidTr="00B9671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45" w:rsidRDefault="00551A45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WARUNKI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2406" w:rsidRPr="007B62EA" w:rsidTr="00B9671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Dokumenty wymagane wraz z ofertą 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2406" w:rsidRPr="007B62EA" w:rsidTr="00B9671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Produkty Medyczne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2406" w:rsidRPr="007B62EA" w:rsidTr="00B9671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2406" w:rsidRPr="007B62EA" w:rsidTr="00B9671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Deklaracja zgodności,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2406" w:rsidRPr="007B62EA" w:rsidTr="00B9671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pis (zgłoszenie - Wytwórca lub autoryzowany przedstawiciel)  (powiadomienie - Dystrybutor / importer) do urzędu rejestracji wyrobów medycznych,</w:t>
            </w:r>
          </w:p>
        </w:tc>
      </w:tr>
      <w:tr w:rsidR="00542406" w:rsidRPr="007B62EA" w:rsidTr="00B9671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CE - w przypadku zaoferowania produkt sterylnego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2406" w:rsidRPr="007B62EA" w:rsidTr="00B9671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IIa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IIb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III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2406" w:rsidRPr="007B62EA" w:rsidTr="00B9671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Deklaracja zgodności,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2406" w:rsidRPr="007B62EA" w:rsidTr="00B9671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pis (zgłoszenie - Wytwórca lub autoryzowany przedstawiciel)  (powiadomienie - Dystrybutor / importer) do urzędu rejestracji wyrobów medycznych,</w:t>
            </w:r>
          </w:p>
        </w:tc>
      </w:tr>
      <w:tr w:rsidR="00542406" w:rsidRPr="007B62EA" w:rsidTr="00B9671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CE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06" w:rsidRPr="007B62EA" w:rsidRDefault="00542406" w:rsidP="00B9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42406" w:rsidRPr="007B62EA" w:rsidRDefault="00542406" w:rsidP="005424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2406" w:rsidRDefault="00542406" w:rsidP="00542406">
      <w:pPr>
        <w:spacing w:after="0" w:line="240" w:lineRule="auto"/>
        <w:ind w:left="9204" w:firstLine="708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BE509E" w:rsidRDefault="00BE509E" w:rsidP="00542406">
      <w:pPr>
        <w:spacing w:after="0" w:line="240" w:lineRule="auto"/>
        <w:ind w:left="9204" w:firstLine="708"/>
        <w:rPr>
          <w:rFonts w:ascii="Times New Roman" w:hAnsi="Times New Roman" w:cs="Times New Roman"/>
          <w:i/>
          <w:color w:val="000000"/>
          <w:sz w:val="20"/>
          <w:szCs w:val="20"/>
        </w:rPr>
      </w:pPr>
      <w:bookmarkStart w:id="0" w:name="_GoBack"/>
      <w:bookmarkEnd w:id="0"/>
    </w:p>
    <w:p w:rsidR="00BE509E" w:rsidRDefault="00BE509E" w:rsidP="00542406">
      <w:pPr>
        <w:spacing w:after="0" w:line="240" w:lineRule="auto"/>
        <w:ind w:left="9204" w:firstLine="708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BE509E" w:rsidRPr="007B62EA" w:rsidRDefault="00BE509E" w:rsidP="00542406">
      <w:pPr>
        <w:spacing w:after="0" w:line="240" w:lineRule="auto"/>
        <w:ind w:left="9204" w:firstLine="708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42406" w:rsidRPr="007B62EA" w:rsidRDefault="00542406" w:rsidP="00542406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2EA">
        <w:rPr>
          <w:rFonts w:ascii="Times New Roman" w:hAnsi="Times New Roman" w:cs="Times New Roman"/>
          <w:sz w:val="20"/>
          <w:szCs w:val="20"/>
        </w:rPr>
        <w:t>Miejscowość,  …………………. dnia ……………………………….</w:t>
      </w:r>
    </w:p>
    <w:p w:rsidR="00542406" w:rsidRPr="007B62EA" w:rsidRDefault="00542406" w:rsidP="00542406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406" w:rsidRPr="007B62EA" w:rsidRDefault="00542406" w:rsidP="00542406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62EA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7B62EA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…………………………………………………………….</w:t>
      </w:r>
    </w:p>
    <w:p w:rsidR="00542406" w:rsidRDefault="00542406" w:rsidP="00542406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7B62EA">
        <w:rPr>
          <w:rFonts w:ascii="Times New Roman" w:hAnsi="Times New Roman" w:cs="Times New Roman"/>
          <w:i/>
          <w:sz w:val="20"/>
          <w:szCs w:val="20"/>
        </w:rPr>
        <w:t xml:space="preserve">(podpis osoby uprawnionej do składania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p w:rsidR="00542406" w:rsidRPr="007B62EA" w:rsidRDefault="00542406" w:rsidP="00542406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62EA">
        <w:rPr>
          <w:rFonts w:ascii="Times New Roman" w:hAnsi="Times New Roman" w:cs="Times New Roman"/>
          <w:i/>
          <w:sz w:val="20"/>
          <w:szCs w:val="20"/>
        </w:rPr>
        <w:t>oświadczeń  woli w imieniu Wykonawcy)</w:t>
      </w:r>
    </w:p>
    <w:p w:rsidR="00542406" w:rsidRPr="007B62EA" w:rsidRDefault="00542406" w:rsidP="007B6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42406" w:rsidRPr="007B62EA" w:rsidSect="007B62EA">
      <w:pgSz w:w="16838" w:h="11906" w:orient="landscape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EE"/>
    <w:rsid w:val="0035278F"/>
    <w:rsid w:val="00542406"/>
    <w:rsid w:val="00551A45"/>
    <w:rsid w:val="00590ADB"/>
    <w:rsid w:val="007319AE"/>
    <w:rsid w:val="007B62EA"/>
    <w:rsid w:val="007F7528"/>
    <w:rsid w:val="00873502"/>
    <w:rsid w:val="008C32E4"/>
    <w:rsid w:val="009B2BEE"/>
    <w:rsid w:val="00A27A6F"/>
    <w:rsid w:val="00A54602"/>
    <w:rsid w:val="00AF3336"/>
    <w:rsid w:val="00B7143D"/>
    <w:rsid w:val="00B9671D"/>
    <w:rsid w:val="00BE509E"/>
    <w:rsid w:val="00CA0006"/>
    <w:rsid w:val="00CD3D34"/>
    <w:rsid w:val="00CE4FC0"/>
    <w:rsid w:val="00DC2CF2"/>
    <w:rsid w:val="00E461F3"/>
    <w:rsid w:val="00E6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1718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12</cp:revision>
  <dcterms:created xsi:type="dcterms:W3CDTF">2023-12-04T07:56:00Z</dcterms:created>
  <dcterms:modified xsi:type="dcterms:W3CDTF">2023-12-04T11:44:00Z</dcterms:modified>
</cp:coreProperties>
</file>