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3422F" w14:textId="1EB0CA50" w:rsidR="000109BC" w:rsidRPr="007A5B5F" w:rsidRDefault="00403C1C" w:rsidP="007A5B5F">
      <w:pPr>
        <w:ind w:left="4956"/>
        <w:rPr>
          <w:rFonts w:ascii="Times New Roman" w:hAnsi="Times New Roman" w:cs="Times New Roman"/>
        </w:rPr>
      </w:pPr>
      <w:r w:rsidRPr="007A5B5F">
        <w:rPr>
          <w:rFonts w:ascii="Times New Roman" w:hAnsi="Times New Roman" w:cs="Times New Roman"/>
        </w:rPr>
        <w:t xml:space="preserve">Załącznik nr </w:t>
      </w:r>
      <w:r w:rsidR="008154A7">
        <w:rPr>
          <w:rFonts w:ascii="Times New Roman" w:hAnsi="Times New Roman" w:cs="Times New Roman"/>
        </w:rPr>
        <w:t>1</w:t>
      </w:r>
      <w:r w:rsidRPr="007A5B5F">
        <w:rPr>
          <w:rFonts w:ascii="Times New Roman" w:hAnsi="Times New Roman" w:cs="Times New Roman"/>
        </w:rPr>
        <w:t xml:space="preserve"> do </w:t>
      </w:r>
      <w:r w:rsidR="007A5B5F" w:rsidRPr="007A5B5F">
        <w:rPr>
          <w:rFonts w:ascii="Times New Roman" w:hAnsi="Times New Roman" w:cs="Times New Roman"/>
        </w:rPr>
        <w:t>Zapytania ofertowego</w:t>
      </w:r>
    </w:p>
    <w:p w14:paraId="32528646" w14:textId="77777777" w:rsidR="00403C1C" w:rsidRPr="007A5B5F" w:rsidRDefault="00403C1C">
      <w:pPr>
        <w:rPr>
          <w:rFonts w:ascii="Times New Roman" w:hAnsi="Times New Roman" w:cs="Times New Roman"/>
        </w:rPr>
      </w:pPr>
    </w:p>
    <w:p w14:paraId="526BC2CA" w14:textId="13FBD9A3" w:rsidR="00403C1C" w:rsidRPr="007A5B5F" w:rsidRDefault="00403C1C">
      <w:pPr>
        <w:rPr>
          <w:rFonts w:ascii="Times New Roman" w:hAnsi="Times New Roman" w:cs="Times New Roman"/>
          <w:b/>
          <w:bCs/>
        </w:rPr>
      </w:pPr>
      <w:r w:rsidRPr="007A5B5F">
        <w:rPr>
          <w:rFonts w:ascii="Times New Roman" w:hAnsi="Times New Roman" w:cs="Times New Roman"/>
          <w:b/>
          <w:bCs/>
        </w:rPr>
        <w:t xml:space="preserve">                                               </w:t>
      </w:r>
      <w:r w:rsidR="007A5B5F" w:rsidRPr="007A5B5F">
        <w:rPr>
          <w:rFonts w:ascii="Times New Roman" w:hAnsi="Times New Roman" w:cs="Times New Roman"/>
          <w:b/>
          <w:bCs/>
        </w:rPr>
        <w:t>Szczegółowy o</w:t>
      </w:r>
      <w:r w:rsidRPr="007A5B5F">
        <w:rPr>
          <w:rFonts w:ascii="Times New Roman" w:hAnsi="Times New Roman" w:cs="Times New Roman"/>
          <w:b/>
          <w:bCs/>
        </w:rPr>
        <w:t>pis przedmiotu zamówienia.</w:t>
      </w:r>
    </w:p>
    <w:p w14:paraId="724482E4" w14:textId="77777777" w:rsidR="00375039" w:rsidRPr="007A5B5F" w:rsidRDefault="00375039">
      <w:pPr>
        <w:rPr>
          <w:rFonts w:ascii="Times New Roman" w:hAnsi="Times New Roman" w:cs="Times New Roman"/>
          <w:b/>
          <w:bCs/>
        </w:rPr>
      </w:pPr>
    </w:p>
    <w:p w14:paraId="6FE662A4" w14:textId="737FEEE7" w:rsidR="006841AB" w:rsidRPr="007A5B5F" w:rsidRDefault="006841AB" w:rsidP="007A5B5F">
      <w:pPr>
        <w:jc w:val="both"/>
        <w:rPr>
          <w:rFonts w:ascii="Times New Roman" w:hAnsi="Times New Roman" w:cs="Times New Roman"/>
        </w:rPr>
      </w:pPr>
      <w:r w:rsidRPr="007A5B5F">
        <w:rPr>
          <w:rFonts w:ascii="Times New Roman" w:hAnsi="Times New Roman" w:cs="Times New Roman"/>
        </w:rPr>
        <w:t>Przedmiotem zamówienia jest świadczenie usług sterylizacji wysokotemperaturowej i sterylizacji Tlenkiem Etylenu narzędzi chirurgicznych oraz sprzętu medycznego</w:t>
      </w:r>
      <w:r w:rsidR="007A5B5F">
        <w:rPr>
          <w:rFonts w:ascii="Times New Roman" w:hAnsi="Times New Roman" w:cs="Times New Roman"/>
        </w:rPr>
        <w:t xml:space="preserve">, </w:t>
      </w:r>
      <w:r w:rsidR="007A5B5F" w:rsidRPr="007A5B5F">
        <w:rPr>
          <w:rFonts w:ascii="Times New Roman" w:hAnsi="Times New Roman" w:cs="Times New Roman"/>
        </w:rPr>
        <w:t>zwanego dalej „ asortymentem”</w:t>
      </w:r>
      <w:r w:rsidR="007A5B5F">
        <w:rPr>
          <w:rFonts w:ascii="Times New Roman" w:hAnsi="Times New Roman" w:cs="Times New Roman"/>
        </w:rPr>
        <w:t xml:space="preserve">, wyszczególnionego w arkuszu cenowym, stanowiącym załącznik nr </w:t>
      </w:r>
      <w:r w:rsidR="008154A7">
        <w:rPr>
          <w:rFonts w:ascii="Times New Roman" w:hAnsi="Times New Roman" w:cs="Times New Roman"/>
        </w:rPr>
        <w:t>2</w:t>
      </w:r>
      <w:r w:rsidR="007A5B5F">
        <w:rPr>
          <w:rFonts w:ascii="Times New Roman" w:hAnsi="Times New Roman" w:cs="Times New Roman"/>
        </w:rPr>
        <w:t xml:space="preserve"> do Zapytania ofertowego.</w:t>
      </w:r>
      <w:r w:rsidRPr="007A5B5F">
        <w:rPr>
          <w:rFonts w:ascii="Times New Roman" w:hAnsi="Times New Roman" w:cs="Times New Roman"/>
        </w:rPr>
        <w:t xml:space="preserve"> </w:t>
      </w:r>
    </w:p>
    <w:p w14:paraId="3D411700" w14:textId="7D2632A4" w:rsidR="006841AB" w:rsidRPr="007A5B5F" w:rsidRDefault="006841AB" w:rsidP="007A5B5F">
      <w:pPr>
        <w:jc w:val="both"/>
        <w:rPr>
          <w:rFonts w:ascii="Times New Roman" w:hAnsi="Times New Roman" w:cs="Times New Roman"/>
        </w:rPr>
      </w:pPr>
      <w:r w:rsidRPr="007A5B5F">
        <w:rPr>
          <w:rFonts w:ascii="Times New Roman" w:hAnsi="Times New Roman" w:cs="Times New Roman"/>
        </w:rPr>
        <w:t>Zakres czynności w ramach zamówienia powinien obejmować:</w:t>
      </w:r>
    </w:p>
    <w:p w14:paraId="4E5CA10E" w14:textId="326662BA" w:rsidR="006841AB" w:rsidRPr="007A5B5F" w:rsidRDefault="006841AB" w:rsidP="007A5B5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A5B5F">
        <w:rPr>
          <w:rFonts w:ascii="Times New Roman" w:hAnsi="Times New Roman" w:cs="Times New Roman"/>
        </w:rPr>
        <w:t>Wstępna dezynfekcja narzędzi i sprzętu medycznego;</w:t>
      </w:r>
    </w:p>
    <w:p w14:paraId="486D905B" w14:textId="05F1F1AC" w:rsidR="00211ED6" w:rsidRPr="007A5B5F" w:rsidRDefault="00211ED6" w:rsidP="007A5B5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A5B5F">
        <w:rPr>
          <w:rFonts w:ascii="Times New Roman" w:hAnsi="Times New Roman" w:cs="Times New Roman"/>
        </w:rPr>
        <w:t>Mycie i dezynfekcja właściwa narzędzi i sprzętu medycznego, przegląd, pielęgnację, konserwację, pakowanie, oznakowanie pakietów w celu pełnej identyfikacji  sterylizacji narzędzi chirurgicznych i sprzętu medycznego parą wodną pod ciśnieniem w temperaturze 134°C i 121°C;</w:t>
      </w:r>
    </w:p>
    <w:p w14:paraId="6E6A162E" w14:textId="2EB0D59E" w:rsidR="00181CCC" w:rsidRPr="007A5B5F" w:rsidRDefault="00211ED6" w:rsidP="007A5B5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A5B5F">
        <w:rPr>
          <w:rFonts w:ascii="Times New Roman" w:hAnsi="Times New Roman" w:cs="Times New Roman"/>
        </w:rPr>
        <w:t>Mycie i dezynfekcja, przegląd, pielęgnacja, konserwacja, kompletowanie w zestawy, pakowanie oraz  znakowanie w ce</w:t>
      </w:r>
      <w:r w:rsidR="00E330BB">
        <w:rPr>
          <w:rFonts w:ascii="Times New Roman" w:hAnsi="Times New Roman" w:cs="Times New Roman"/>
        </w:rPr>
        <w:t>l</w:t>
      </w:r>
      <w:r w:rsidRPr="007A5B5F">
        <w:rPr>
          <w:rFonts w:ascii="Times New Roman" w:hAnsi="Times New Roman" w:cs="Times New Roman"/>
        </w:rPr>
        <w:t xml:space="preserve">u pełnej identyfikacji i sterylizacji sprzętu medycznego </w:t>
      </w:r>
      <w:r w:rsidR="007A5B5F">
        <w:rPr>
          <w:rFonts w:ascii="Times New Roman" w:hAnsi="Times New Roman" w:cs="Times New Roman"/>
        </w:rPr>
        <w:br/>
      </w:r>
      <w:r w:rsidRPr="007A5B5F">
        <w:rPr>
          <w:rFonts w:ascii="Times New Roman" w:hAnsi="Times New Roman" w:cs="Times New Roman"/>
        </w:rPr>
        <w:t>za pomocą tlenku etylenu</w:t>
      </w:r>
      <w:r w:rsidR="004E2001" w:rsidRPr="007A5B5F">
        <w:rPr>
          <w:rFonts w:ascii="Times New Roman" w:hAnsi="Times New Roman" w:cs="Times New Roman"/>
        </w:rPr>
        <w:t>;</w:t>
      </w:r>
    </w:p>
    <w:p w14:paraId="564D3D4D" w14:textId="1722F3FC" w:rsidR="002561A1" w:rsidRPr="0053701F" w:rsidRDefault="00181CCC" w:rsidP="0053701F">
      <w:pPr>
        <w:jc w:val="both"/>
        <w:rPr>
          <w:rFonts w:ascii="Times New Roman" w:hAnsi="Times New Roman" w:cs="Times New Roman"/>
        </w:rPr>
      </w:pPr>
      <w:r w:rsidRPr="0053701F">
        <w:rPr>
          <w:rFonts w:ascii="Times New Roman" w:hAnsi="Times New Roman" w:cs="Times New Roman"/>
        </w:rPr>
        <w:t xml:space="preserve">Mycie, dezynfekcja i sterylizacja powinna odbywać się zgodnie z zaleceniami wytwórcy materiałów </w:t>
      </w:r>
      <w:r w:rsidR="0053701F">
        <w:rPr>
          <w:rFonts w:ascii="Times New Roman" w:hAnsi="Times New Roman" w:cs="Times New Roman"/>
        </w:rPr>
        <w:br/>
      </w:r>
      <w:r w:rsidRPr="0053701F">
        <w:rPr>
          <w:rFonts w:ascii="Times New Roman" w:hAnsi="Times New Roman" w:cs="Times New Roman"/>
        </w:rPr>
        <w:t>z zachowanej odpowiedniej jakości usługi;</w:t>
      </w:r>
    </w:p>
    <w:p w14:paraId="516FBBFA" w14:textId="77777777" w:rsidR="007A5B5F" w:rsidRPr="007A5B5F" w:rsidRDefault="007A5B5F" w:rsidP="007A5B5F">
      <w:pPr>
        <w:pStyle w:val="Akapitzlist"/>
        <w:jc w:val="both"/>
        <w:rPr>
          <w:rFonts w:ascii="Times New Roman" w:hAnsi="Times New Roman" w:cs="Times New Roman"/>
        </w:rPr>
      </w:pPr>
    </w:p>
    <w:p w14:paraId="57C1ABDA" w14:textId="075E6E5A" w:rsidR="00943B3E" w:rsidRDefault="002561A1" w:rsidP="005B4069">
      <w:pPr>
        <w:pStyle w:val="Akapitzlist"/>
        <w:numPr>
          <w:ilvl w:val="0"/>
          <w:numId w:val="4"/>
        </w:numPr>
        <w:ind w:left="709" w:hanging="349"/>
        <w:jc w:val="both"/>
        <w:rPr>
          <w:rFonts w:ascii="Times New Roman" w:hAnsi="Times New Roman" w:cs="Times New Roman"/>
        </w:rPr>
      </w:pPr>
      <w:r w:rsidRPr="007A5B5F">
        <w:rPr>
          <w:rFonts w:ascii="Times New Roman" w:hAnsi="Times New Roman" w:cs="Times New Roman"/>
        </w:rPr>
        <w:t>WARUNKI REALIZACJI USŁUGI.</w:t>
      </w:r>
    </w:p>
    <w:p w14:paraId="658959E9" w14:textId="77777777" w:rsidR="007A5B5F" w:rsidRPr="007A5B5F" w:rsidRDefault="007A5B5F" w:rsidP="007A5B5F">
      <w:pPr>
        <w:pStyle w:val="Akapitzlist"/>
        <w:ind w:left="1080"/>
        <w:jc w:val="both"/>
        <w:rPr>
          <w:rFonts w:ascii="Times New Roman" w:hAnsi="Times New Roman" w:cs="Times New Roman"/>
        </w:rPr>
      </w:pPr>
    </w:p>
    <w:p w14:paraId="65CFAA81" w14:textId="237E2146" w:rsidR="002561A1" w:rsidRPr="007A5B5F" w:rsidRDefault="002561A1" w:rsidP="007A5B5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A5B5F">
        <w:rPr>
          <w:rFonts w:ascii="Times New Roman" w:hAnsi="Times New Roman" w:cs="Times New Roman"/>
        </w:rPr>
        <w:t>Wykonawca zapewni odpowiednie oznakowanie każdej partii rzeczy po wykonanej usłudze sterylizacji, w szczególności:</w:t>
      </w:r>
    </w:p>
    <w:p w14:paraId="004621C4" w14:textId="31D0B750" w:rsidR="002561A1" w:rsidRPr="007A5B5F" w:rsidRDefault="002561A1" w:rsidP="007A5B5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A5B5F">
        <w:rPr>
          <w:rFonts w:ascii="Times New Roman" w:hAnsi="Times New Roman" w:cs="Times New Roman"/>
        </w:rPr>
        <w:t>Data sterylizacji;</w:t>
      </w:r>
    </w:p>
    <w:p w14:paraId="7AC1CB01" w14:textId="0BB49E75" w:rsidR="002561A1" w:rsidRPr="007A5B5F" w:rsidRDefault="002561A1" w:rsidP="007A5B5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A5B5F">
        <w:rPr>
          <w:rFonts w:ascii="Times New Roman" w:hAnsi="Times New Roman" w:cs="Times New Roman"/>
        </w:rPr>
        <w:t>Termin ważności;</w:t>
      </w:r>
    </w:p>
    <w:p w14:paraId="5E4901A3" w14:textId="16D50B18" w:rsidR="002561A1" w:rsidRPr="007A5B5F" w:rsidRDefault="002561A1" w:rsidP="007A5B5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A5B5F">
        <w:rPr>
          <w:rFonts w:ascii="Times New Roman" w:hAnsi="Times New Roman" w:cs="Times New Roman"/>
        </w:rPr>
        <w:t>Nazwa produktu;</w:t>
      </w:r>
    </w:p>
    <w:p w14:paraId="46171590" w14:textId="79402BCD" w:rsidR="002561A1" w:rsidRPr="007A5B5F" w:rsidRDefault="002561A1" w:rsidP="007A5B5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A5B5F">
        <w:rPr>
          <w:rFonts w:ascii="Times New Roman" w:hAnsi="Times New Roman" w:cs="Times New Roman"/>
        </w:rPr>
        <w:t>Nazwa klienta;</w:t>
      </w:r>
    </w:p>
    <w:p w14:paraId="1FB2D703" w14:textId="052379CE" w:rsidR="002561A1" w:rsidRPr="007A5B5F" w:rsidRDefault="002561A1" w:rsidP="007A5B5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A5B5F">
        <w:rPr>
          <w:rFonts w:ascii="Times New Roman" w:hAnsi="Times New Roman" w:cs="Times New Roman"/>
        </w:rPr>
        <w:t>Numer cyklu sterylizacji;</w:t>
      </w:r>
    </w:p>
    <w:p w14:paraId="71F5D7AA" w14:textId="7D92E262" w:rsidR="002561A1" w:rsidRPr="007A5B5F" w:rsidRDefault="002561A1" w:rsidP="007A5B5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A5B5F">
        <w:rPr>
          <w:rFonts w:ascii="Times New Roman" w:hAnsi="Times New Roman" w:cs="Times New Roman"/>
        </w:rPr>
        <w:t>Potwierdzenie poddania kontroli sterylizacji i rejestracji procesów sterylizacji( dokumentacja przeprowadzonych procesów sterylizacji musi być w postaci automatycznych wydruków);</w:t>
      </w:r>
    </w:p>
    <w:p w14:paraId="34599880" w14:textId="3A086E06" w:rsidR="002561A1" w:rsidRPr="007A5B5F" w:rsidRDefault="002561A1" w:rsidP="007A5B5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A5B5F">
        <w:rPr>
          <w:rFonts w:ascii="Times New Roman" w:hAnsi="Times New Roman" w:cs="Times New Roman"/>
        </w:rPr>
        <w:t>Podpis osoby wykonującej proces sterylizacji</w:t>
      </w:r>
    </w:p>
    <w:p w14:paraId="08085D07" w14:textId="3B89AB4C" w:rsidR="00943B3E" w:rsidRPr="007A5B5F" w:rsidRDefault="00943B3E" w:rsidP="007A5B5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A5B5F">
        <w:rPr>
          <w:rFonts w:ascii="Times New Roman" w:hAnsi="Times New Roman" w:cs="Times New Roman"/>
        </w:rPr>
        <w:t>Mycie i dezynfekcja musi odbywać się w automatycznych przelotowych</w:t>
      </w:r>
      <w:r w:rsidR="009137A2" w:rsidRPr="007A5B5F">
        <w:rPr>
          <w:rFonts w:ascii="Times New Roman" w:hAnsi="Times New Roman" w:cs="Times New Roman"/>
        </w:rPr>
        <w:t xml:space="preserve"> urządzeniach lub manualnie (jeśli będzie tego wymagał asortyment poddany w/w procesowi), przebieg procesu musi być udokumentowany.</w:t>
      </w:r>
    </w:p>
    <w:p w14:paraId="7F8530B7" w14:textId="40584375" w:rsidR="009137A2" w:rsidRPr="007A5B5F" w:rsidRDefault="009137A2" w:rsidP="007A5B5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A5B5F">
        <w:rPr>
          <w:rFonts w:ascii="Times New Roman" w:hAnsi="Times New Roman" w:cs="Times New Roman"/>
        </w:rPr>
        <w:t xml:space="preserve">Sterylizacja materiału musi odbywać się w procesie </w:t>
      </w:r>
      <w:proofErr w:type="spellStart"/>
      <w:r w:rsidRPr="007A5B5F">
        <w:rPr>
          <w:rFonts w:ascii="Times New Roman" w:hAnsi="Times New Roman" w:cs="Times New Roman"/>
        </w:rPr>
        <w:t>zwalidowanym</w:t>
      </w:r>
      <w:proofErr w:type="spellEnd"/>
      <w:r w:rsidRPr="007A5B5F">
        <w:rPr>
          <w:rFonts w:ascii="Times New Roman" w:hAnsi="Times New Roman" w:cs="Times New Roman"/>
        </w:rPr>
        <w:t>, co potwierdzone będzie aktualnym raportem rewalidacji procesu sterylizacji. Wymagana jest zgodność procesu ze wszystkimi obowiązującymi normami w tym zakresie.</w:t>
      </w:r>
    </w:p>
    <w:p w14:paraId="21BB6A6E" w14:textId="4B8EFF19" w:rsidR="009137A2" w:rsidRPr="007A5B5F" w:rsidRDefault="009137A2" w:rsidP="007A5B5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A5B5F">
        <w:rPr>
          <w:rFonts w:ascii="Times New Roman" w:hAnsi="Times New Roman" w:cs="Times New Roman"/>
        </w:rPr>
        <w:t xml:space="preserve">Usługa sterylizacji wykonywana będzie zgodnie z obowiązującymi przepisami, </w:t>
      </w:r>
      <w:r w:rsidR="007A5B5F">
        <w:rPr>
          <w:rFonts w:ascii="Times New Roman" w:hAnsi="Times New Roman" w:cs="Times New Roman"/>
        </w:rPr>
        <w:br/>
      </w:r>
      <w:r w:rsidRPr="007A5B5F">
        <w:rPr>
          <w:rFonts w:ascii="Times New Roman" w:hAnsi="Times New Roman" w:cs="Times New Roman"/>
        </w:rPr>
        <w:t>w szczególności:</w:t>
      </w:r>
    </w:p>
    <w:p w14:paraId="31B1F799" w14:textId="02647A01" w:rsidR="009137A2" w:rsidRPr="007A5B5F" w:rsidRDefault="009137A2" w:rsidP="007A5B5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7A5B5F">
        <w:rPr>
          <w:rFonts w:ascii="Times New Roman" w:hAnsi="Times New Roman" w:cs="Times New Roman"/>
        </w:rPr>
        <w:t>Ustawą z dnia 05 grudnia 2008 r. o zapobieganiu oraz zwalczaniu zakażeni chorób zakaźnych u ludzi;</w:t>
      </w:r>
    </w:p>
    <w:p w14:paraId="6C8AC2B3" w14:textId="2B999B47" w:rsidR="009137A2" w:rsidRPr="007A5B5F" w:rsidRDefault="009137A2" w:rsidP="007A5B5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7A5B5F">
        <w:rPr>
          <w:rFonts w:ascii="Times New Roman" w:hAnsi="Times New Roman" w:cs="Times New Roman"/>
        </w:rPr>
        <w:t xml:space="preserve">Ustawą z dnia </w:t>
      </w:r>
      <w:r w:rsidR="00BF209E">
        <w:rPr>
          <w:rFonts w:ascii="Times New Roman" w:hAnsi="Times New Roman" w:cs="Times New Roman"/>
        </w:rPr>
        <w:t>07 kwietnia</w:t>
      </w:r>
      <w:r w:rsidRPr="007A5B5F">
        <w:rPr>
          <w:rFonts w:ascii="Times New Roman" w:hAnsi="Times New Roman" w:cs="Times New Roman"/>
        </w:rPr>
        <w:t xml:space="preserve"> 20</w:t>
      </w:r>
      <w:r w:rsidR="00BF209E">
        <w:rPr>
          <w:rFonts w:ascii="Times New Roman" w:hAnsi="Times New Roman" w:cs="Times New Roman"/>
        </w:rPr>
        <w:t>22</w:t>
      </w:r>
      <w:r w:rsidRPr="007A5B5F">
        <w:rPr>
          <w:rFonts w:ascii="Times New Roman" w:hAnsi="Times New Roman" w:cs="Times New Roman"/>
        </w:rPr>
        <w:t xml:space="preserve"> roku o wyrobach medycznych;</w:t>
      </w:r>
    </w:p>
    <w:p w14:paraId="41CB5C8F" w14:textId="5CB95A8C" w:rsidR="009137A2" w:rsidRPr="007A5B5F" w:rsidRDefault="009137A2" w:rsidP="007A5B5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7A5B5F">
        <w:rPr>
          <w:rFonts w:ascii="Times New Roman" w:hAnsi="Times New Roman" w:cs="Times New Roman"/>
        </w:rPr>
        <w:t xml:space="preserve">Pomieszczenia, w których wykonywana jest usługa musza odpowiadać  wymaganiom Rozporządzenia Ministra Zdrowia z dnia 26 marca 2019 roku w sprawie </w:t>
      </w:r>
      <w:r w:rsidR="009854C4" w:rsidRPr="007A5B5F">
        <w:rPr>
          <w:rFonts w:ascii="Times New Roman" w:hAnsi="Times New Roman" w:cs="Times New Roman"/>
        </w:rPr>
        <w:t xml:space="preserve">szczegółowych wymagań, jakim powinny odpowiadać pomieszczenia i urządzenia podmiotu wykonującego działalność leczniczą, w szczególności stosowane musza być stałe bariery higieniczne </w:t>
      </w:r>
      <w:r w:rsidR="009854C4" w:rsidRPr="007A5B5F">
        <w:rPr>
          <w:rFonts w:ascii="Times New Roman" w:hAnsi="Times New Roman" w:cs="Times New Roman"/>
        </w:rPr>
        <w:lastRenderedPageBreak/>
        <w:t>oddzielające materiał skażony od czystego i sterylnego, a obiekt musi znajdować się pod stałym nadzorem sanitarnym- potwierdza to pozytywna opinia właściwego miejscowo inspektoratu sanitarnego</w:t>
      </w:r>
      <w:r w:rsidR="000B34B9" w:rsidRPr="007A5B5F">
        <w:rPr>
          <w:rFonts w:ascii="Times New Roman" w:hAnsi="Times New Roman" w:cs="Times New Roman"/>
        </w:rPr>
        <w:t>.</w:t>
      </w:r>
    </w:p>
    <w:p w14:paraId="49309830" w14:textId="47DD43F0" w:rsidR="000B34B9" w:rsidRPr="007A5B5F" w:rsidRDefault="00132B2B" w:rsidP="007A5B5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A5B5F">
        <w:rPr>
          <w:rFonts w:ascii="Times New Roman" w:hAnsi="Times New Roman" w:cs="Times New Roman"/>
        </w:rPr>
        <w:t xml:space="preserve">Zamawiający wymaga dopełnienia obowiązku dostosowania właściwej metody sterylizacji </w:t>
      </w:r>
      <w:r w:rsidR="007A5B5F">
        <w:rPr>
          <w:rFonts w:ascii="Times New Roman" w:hAnsi="Times New Roman" w:cs="Times New Roman"/>
        </w:rPr>
        <w:br/>
      </w:r>
      <w:r w:rsidRPr="007A5B5F">
        <w:rPr>
          <w:rFonts w:ascii="Times New Roman" w:hAnsi="Times New Roman" w:cs="Times New Roman"/>
        </w:rPr>
        <w:t>w zależności od poddanego procesowi asortymentu. W przypadku sprzętu w dużym stopniu narażonego na uszkodzenia przed przystąpieniem do sterylizacji Wykonawca zobowiązany jest do kontaktu z bezpośrednim użytkownikiem sprzętu w celu weryfikacji informacji dotyczących przeprowadzenia sterylizacji w sposób prawidłowy i bezpieczny.</w:t>
      </w:r>
    </w:p>
    <w:p w14:paraId="7BC23D8B" w14:textId="2543933A" w:rsidR="00970E83" w:rsidRPr="007A5B5F" w:rsidRDefault="00970E83" w:rsidP="007A5B5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A5B5F">
        <w:rPr>
          <w:rFonts w:ascii="Times New Roman" w:hAnsi="Times New Roman" w:cs="Times New Roman"/>
        </w:rPr>
        <w:t>Wykonawca zobowiązuje się do dołożenia należytej staranności celem ochrony powierzonego sprzętu przed zniszczeniem. Za powierzony asortyment Wykonawca przyjmuje odpowiedzialność od momentu przyjęcia do momentu odbioru materiału przez Zamawiającego.</w:t>
      </w:r>
    </w:p>
    <w:p w14:paraId="26F9B7F3" w14:textId="77777777" w:rsidR="005621B1" w:rsidRPr="007A5B5F" w:rsidRDefault="005621B1" w:rsidP="005621B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A5B5F">
        <w:rPr>
          <w:rFonts w:ascii="Times New Roman" w:hAnsi="Times New Roman" w:cs="Times New Roman"/>
        </w:rPr>
        <w:t>Zamawiający powiadomi Wykonawcę o stwierdzonych niezgodnościach ilościowych, jakościowych, uszkodzeniu opakowań  i innych wadach w formie pisemnej  natychmiast po stwierdzeniu niezgodności.</w:t>
      </w:r>
    </w:p>
    <w:p w14:paraId="76CF4C6B" w14:textId="3B1A8068" w:rsidR="00970E83" w:rsidRPr="005621B1" w:rsidRDefault="00AF7C43" w:rsidP="007A5B5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621B1">
        <w:rPr>
          <w:rFonts w:ascii="Times New Roman" w:hAnsi="Times New Roman" w:cs="Times New Roman"/>
        </w:rPr>
        <w:t>W przypadku jakichkolwiek niezgodności Zamawiający otrzyma pisemny protokół niezgodności wraz ze sprzętem, którego niezgodność dotyczy.</w:t>
      </w:r>
    </w:p>
    <w:p w14:paraId="18A3284A" w14:textId="2EE11D12" w:rsidR="002E0241" w:rsidRPr="007A5B5F" w:rsidRDefault="00865056" w:rsidP="007A5B5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A5B5F">
        <w:rPr>
          <w:rFonts w:ascii="Times New Roman" w:hAnsi="Times New Roman" w:cs="Times New Roman"/>
        </w:rPr>
        <w:t>Stosowane opakowania sterylizacyjne muszą być zgodne z wymogami norm właściwych dla każdego rodzaju opakowania.</w:t>
      </w:r>
    </w:p>
    <w:p w14:paraId="5ED24887" w14:textId="3EB439B8" w:rsidR="00865056" w:rsidRPr="007A5B5F" w:rsidRDefault="005436BF" w:rsidP="007A5B5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A5B5F">
        <w:rPr>
          <w:rFonts w:ascii="Times New Roman" w:hAnsi="Times New Roman" w:cs="Times New Roman"/>
        </w:rPr>
        <w:t>Zamawiający dostarczy materiał do sterylizacji we własnym zakresie 1x w tygodniu, w dniu ustalonym przez obie strony na etapie podpisywania umowy.</w:t>
      </w:r>
    </w:p>
    <w:p w14:paraId="46D086A3" w14:textId="765CDE10" w:rsidR="005436BF" w:rsidRPr="005621B1" w:rsidRDefault="00F31CD3" w:rsidP="007A5B5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A5B5F">
        <w:rPr>
          <w:rFonts w:ascii="Times New Roman" w:hAnsi="Times New Roman" w:cs="Times New Roman"/>
        </w:rPr>
        <w:t xml:space="preserve">Usługa będzie realizowana w jak najkrótszym terminie, nie dłużej niż 48 godzin – sterylizacja wysokotemperaturowa oraz 96 godzin – sterylizacja tlenkiem etylenu od otrzymania materiału </w:t>
      </w:r>
      <w:r w:rsidRPr="005621B1">
        <w:rPr>
          <w:rFonts w:ascii="Times New Roman" w:hAnsi="Times New Roman" w:cs="Times New Roman"/>
        </w:rPr>
        <w:t>przez Wykonawcę.</w:t>
      </w:r>
    </w:p>
    <w:p w14:paraId="39BF3F24" w14:textId="77777777" w:rsidR="005621B1" w:rsidRDefault="00F31CD3" w:rsidP="005621B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621B1">
        <w:rPr>
          <w:rFonts w:ascii="Times New Roman" w:hAnsi="Times New Roman" w:cs="Times New Roman"/>
        </w:rPr>
        <w:t>Odbiór sprzętu po procesie sterylizacji pozostaje w gestii Zamawiającego.</w:t>
      </w:r>
    </w:p>
    <w:p w14:paraId="5FF258AB" w14:textId="1AE7440A" w:rsidR="00205F2D" w:rsidRPr="005621B1" w:rsidRDefault="00E86BB8" w:rsidP="005621B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621B1">
        <w:rPr>
          <w:rFonts w:ascii="Times New Roman" w:hAnsi="Times New Roman" w:cs="Times New Roman"/>
        </w:rPr>
        <w:t>Dodatkowo Zleceniodawca zastrzega sobie możliwość wykonywania usługi na „CITO” tzn. pilne wysterylizowanie potrzebnych narzędzi</w:t>
      </w:r>
      <w:r w:rsidR="005B4069" w:rsidRPr="005621B1">
        <w:rPr>
          <w:rFonts w:ascii="Times New Roman" w:hAnsi="Times New Roman" w:cs="Times New Roman"/>
        </w:rPr>
        <w:t>, w czasie nie dłuższym niż 24 h (dotyczy sterylizacji wysokotemperaturowej)</w:t>
      </w:r>
      <w:r w:rsidRPr="005621B1">
        <w:rPr>
          <w:rFonts w:ascii="Times New Roman" w:hAnsi="Times New Roman" w:cs="Times New Roman"/>
        </w:rPr>
        <w:t>. Usługa w tym trybie będzie realizowana</w:t>
      </w:r>
      <w:r w:rsidR="007A5B5F" w:rsidRPr="005621B1">
        <w:rPr>
          <w:rFonts w:ascii="Times New Roman" w:hAnsi="Times New Roman" w:cs="Times New Roman"/>
        </w:rPr>
        <w:br/>
      </w:r>
      <w:r w:rsidRPr="005621B1">
        <w:rPr>
          <w:rFonts w:ascii="Times New Roman" w:hAnsi="Times New Roman" w:cs="Times New Roman"/>
        </w:rPr>
        <w:t>w wyjątkowych okolicznościach wynikających z małej ilości posiadanego sprzętu.</w:t>
      </w:r>
      <w:r w:rsidR="00205F2D" w:rsidRPr="005621B1">
        <w:rPr>
          <w:rFonts w:ascii="Times New Roman" w:hAnsi="Times New Roman" w:cs="Times New Roman"/>
        </w:rPr>
        <w:t xml:space="preserve"> </w:t>
      </w:r>
      <w:r w:rsidR="005621B1" w:rsidRPr="005621B1">
        <w:rPr>
          <w:rFonts w:ascii="Times New Roman" w:hAnsi="Times New Roman" w:cs="Times New Roman"/>
        </w:rPr>
        <w:t xml:space="preserve">Zamawiający powiadomi Wykonawcę o konieczności wykonania usługi telefonicznie, na dzień przed </w:t>
      </w:r>
      <w:r w:rsidR="005621B1">
        <w:rPr>
          <w:rFonts w:ascii="Times New Roman" w:hAnsi="Times New Roman" w:cs="Times New Roman"/>
        </w:rPr>
        <w:t>jej zleceniem</w:t>
      </w:r>
      <w:r w:rsidR="00205F2D" w:rsidRPr="005621B1">
        <w:rPr>
          <w:rFonts w:ascii="Times New Roman" w:hAnsi="Times New Roman" w:cs="Times New Roman"/>
        </w:rPr>
        <w:t>.</w:t>
      </w:r>
    </w:p>
    <w:p w14:paraId="044C85B8" w14:textId="4ECC6C30" w:rsidR="00EB34A9" w:rsidRPr="007A5B5F" w:rsidRDefault="00EB34A9" w:rsidP="007A5B5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A5B5F">
        <w:rPr>
          <w:rFonts w:ascii="Times New Roman" w:hAnsi="Times New Roman" w:cs="Times New Roman"/>
        </w:rPr>
        <w:t>Wykonawca na żądanie Zamawiającego dostarczy aktualnie obowiązującą procedurę dekontaminacji.</w:t>
      </w:r>
    </w:p>
    <w:p w14:paraId="4C044085" w14:textId="19BD98D3" w:rsidR="00EB34A9" w:rsidRPr="007A5B5F" w:rsidRDefault="001D5EF0" w:rsidP="007A5B5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A5B5F">
        <w:rPr>
          <w:rFonts w:ascii="Times New Roman" w:hAnsi="Times New Roman" w:cs="Times New Roman"/>
        </w:rPr>
        <w:t>Wszystkie etapy procesu technologicznego podlegają bieżącej kontroli przy użyciu dostępnych wskaźników i testów fizycznych, chemicznych, biologicznych.</w:t>
      </w:r>
    </w:p>
    <w:p w14:paraId="7F9768D0" w14:textId="6F02F6C1" w:rsidR="001D5EF0" w:rsidRPr="007A5B5F" w:rsidRDefault="001D5EF0" w:rsidP="007A5B5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A5B5F">
        <w:rPr>
          <w:rFonts w:ascii="Times New Roman" w:hAnsi="Times New Roman" w:cs="Times New Roman"/>
        </w:rPr>
        <w:t>Wykonawca zobowiązany jest do prowadzenia, przechowywania i archiwizowania dokumentacji przeprowadzonych procesów zgodnie z obowiązującymi normami.</w:t>
      </w:r>
    </w:p>
    <w:p w14:paraId="15AE92C7" w14:textId="2CE1C10F" w:rsidR="001D5EF0" w:rsidRPr="007A5B5F" w:rsidRDefault="002E182C" w:rsidP="007A5B5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A5B5F">
        <w:rPr>
          <w:rFonts w:ascii="Times New Roman" w:hAnsi="Times New Roman" w:cs="Times New Roman"/>
        </w:rPr>
        <w:t>Pełna dokumentacja znajduje się u Wykonawcy i będzie udostępniana niezwłocznie na każde żądanie Zamawiającego.</w:t>
      </w:r>
    </w:p>
    <w:p w14:paraId="5FA7367A" w14:textId="5AF3C064" w:rsidR="00AA3181" w:rsidRPr="007A5B5F" w:rsidRDefault="00C761C9" w:rsidP="007A5B5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A5B5F">
        <w:rPr>
          <w:rFonts w:ascii="Times New Roman" w:hAnsi="Times New Roman" w:cs="Times New Roman"/>
        </w:rPr>
        <w:t>Wykonawca zobowiązuje się do przedstawienia na żądanie Zamawiającego wykazu wykonanych usług.</w:t>
      </w:r>
    </w:p>
    <w:p w14:paraId="33358B62" w14:textId="4C488737" w:rsidR="00C761C9" w:rsidRPr="007A5B5F" w:rsidRDefault="008A1FD6" w:rsidP="007A5B5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A5B5F">
        <w:rPr>
          <w:rFonts w:ascii="Times New Roman" w:hAnsi="Times New Roman" w:cs="Times New Roman"/>
        </w:rPr>
        <w:t>Wykonawca ponosi odpowiedzialność za bezpieczeństwo epidemiologiczne świadczonej usługi.</w:t>
      </w:r>
    </w:p>
    <w:p w14:paraId="6EA1945B" w14:textId="7EC3B35C" w:rsidR="008A1FD6" w:rsidRPr="007A5B5F" w:rsidRDefault="008A1FD6" w:rsidP="007A5B5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A5B5F">
        <w:rPr>
          <w:rFonts w:ascii="Times New Roman" w:hAnsi="Times New Roman" w:cs="Times New Roman"/>
        </w:rPr>
        <w:t xml:space="preserve">W przypadku roszczeń sądowych związanych ze świadczoną usługą i stwierdzenia nieprawidłowości </w:t>
      </w:r>
      <w:r w:rsidR="008154A7">
        <w:rPr>
          <w:rFonts w:ascii="Times New Roman" w:hAnsi="Times New Roman" w:cs="Times New Roman"/>
        </w:rPr>
        <w:t xml:space="preserve">Wykonawca </w:t>
      </w:r>
      <w:r w:rsidRPr="007A5B5F">
        <w:rPr>
          <w:rFonts w:ascii="Times New Roman" w:hAnsi="Times New Roman" w:cs="Times New Roman"/>
        </w:rPr>
        <w:t>ponosi odpowiedzialność finansową.</w:t>
      </w:r>
    </w:p>
    <w:p w14:paraId="06C26419" w14:textId="77777777" w:rsidR="008A1FD6" w:rsidRPr="007A5B5F" w:rsidRDefault="008A1FD6" w:rsidP="007A5B5F">
      <w:pPr>
        <w:pStyle w:val="Akapitzlist"/>
        <w:jc w:val="both"/>
        <w:rPr>
          <w:rFonts w:ascii="Times New Roman" w:hAnsi="Times New Roman" w:cs="Times New Roman"/>
        </w:rPr>
      </w:pPr>
    </w:p>
    <w:p w14:paraId="344AC27B" w14:textId="27840880" w:rsidR="00FE3E4F" w:rsidRDefault="00FE3E4F" w:rsidP="005B4069">
      <w:pPr>
        <w:pStyle w:val="Akapitzlist"/>
        <w:numPr>
          <w:ilvl w:val="0"/>
          <w:numId w:val="4"/>
        </w:numPr>
        <w:ind w:left="709" w:hanging="349"/>
        <w:jc w:val="both"/>
        <w:rPr>
          <w:rFonts w:ascii="Times New Roman" w:hAnsi="Times New Roman" w:cs="Times New Roman"/>
        </w:rPr>
      </w:pPr>
      <w:r w:rsidRPr="007A5B5F">
        <w:rPr>
          <w:rFonts w:ascii="Times New Roman" w:hAnsi="Times New Roman" w:cs="Times New Roman"/>
        </w:rPr>
        <w:t>WYMAGANIA TECHNICZNO- UŻYTKOWE I WARUNKI REALIZACJI USŁUGI.</w:t>
      </w:r>
    </w:p>
    <w:p w14:paraId="0B0E55E2" w14:textId="77777777" w:rsidR="007A5B5F" w:rsidRPr="007A5B5F" w:rsidRDefault="007A5B5F" w:rsidP="007A5B5F">
      <w:pPr>
        <w:pStyle w:val="Akapitzlist"/>
        <w:ind w:left="1080"/>
        <w:jc w:val="both"/>
        <w:rPr>
          <w:rFonts w:ascii="Times New Roman" w:hAnsi="Times New Roman" w:cs="Times New Roman"/>
        </w:rPr>
      </w:pPr>
    </w:p>
    <w:p w14:paraId="026E1079" w14:textId="5B367E8F" w:rsidR="006D5314" w:rsidRPr="007A5B5F" w:rsidRDefault="006D5314" w:rsidP="007A5B5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7A5B5F">
        <w:rPr>
          <w:rFonts w:ascii="Times New Roman" w:hAnsi="Times New Roman" w:cs="Times New Roman"/>
        </w:rPr>
        <w:t>Wykonawca zobowiązany jest do:</w:t>
      </w:r>
    </w:p>
    <w:p w14:paraId="69EED96C" w14:textId="3D88D942" w:rsidR="006D5314" w:rsidRPr="007A5B5F" w:rsidRDefault="006D5314" w:rsidP="007A5B5F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7A5B5F">
        <w:rPr>
          <w:rFonts w:ascii="Times New Roman" w:hAnsi="Times New Roman" w:cs="Times New Roman"/>
        </w:rPr>
        <w:t>Tworzenia dokumentacji przeprowadzonych procesów sterylizacji;</w:t>
      </w:r>
    </w:p>
    <w:p w14:paraId="1038A3B7" w14:textId="5812A793" w:rsidR="006D5314" w:rsidRPr="007A5B5F" w:rsidRDefault="006D5314" w:rsidP="007A5B5F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7A5B5F">
        <w:rPr>
          <w:rFonts w:ascii="Times New Roman" w:hAnsi="Times New Roman" w:cs="Times New Roman"/>
        </w:rPr>
        <w:t>Pakietowania przy wykorzystaniu opakowań do sterylizacji, które spełniają warunki:</w:t>
      </w:r>
    </w:p>
    <w:p w14:paraId="2D2B6940" w14:textId="5C02758E" w:rsidR="006D5314" w:rsidRPr="007A5B5F" w:rsidRDefault="006D5314" w:rsidP="007A5B5F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7A5B5F">
        <w:rPr>
          <w:rFonts w:ascii="Times New Roman" w:hAnsi="Times New Roman" w:cs="Times New Roman"/>
        </w:rPr>
        <w:lastRenderedPageBreak/>
        <w:t xml:space="preserve">Opakowanie foliowo- papierowe: widoczna zawartość, napisy poza obszarem wypełniania, napisy w języku polskim, min. 5 warstw folii, zgodne z </w:t>
      </w:r>
      <w:r w:rsidR="002243F4" w:rsidRPr="007A5B5F">
        <w:rPr>
          <w:rFonts w:ascii="Times New Roman" w:hAnsi="Times New Roman" w:cs="Times New Roman"/>
        </w:rPr>
        <w:t>PN EN 868- 5; PN EN 867 ( wskaźniki sterylizacji na opakowaniu);</w:t>
      </w:r>
    </w:p>
    <w:p w14:paraId="5655CB35" w14:textId="27DE99CD" w:rsidR="002243F4" w:rsidRDefault="002243F4" w:rsidP="007A5B5F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7A5B5F">
        <w:rPr>
          <w:rFonts w:ascii="Times New Roman" w:hAnsi="Times New Roman" w:cs="Times New Roman"/>
        </w:rPr>
        <w:t>Papier sterylizacyjny ( krepowy) tzw. dwa kolory: opakowanie zewnętrzne – kolor biały lub niebieski, opakowanie wewnętrzne – kolor zielony, zgodne z PN EN 868-2:2009. Materiały opakowaniowe dla finalnie sterylizowanych wyrobów medycznych.</w:t>
      </w:r>
    </w:p>
    <w:p w14:paraId="15C3EF60" w14:textId="77777777" w:rsidR="007A5B5F" w:rsidRPr="007A5B5F" w:rsidRDefault="007A5B5F" w:rsidP="007A5B5F">
      <w:pPr>
        <w:pStyle w:val="Akapitzlist"/>
        <w:jc w:val="both"/>
        <w:rPr>
          <w:rFonts w:ascii="Times New Roman" w:hAnsi="Times New Roman" w:cs="Times New Roman"/>
        </w:rPr>
      </w:pPr>
    </w:p>
    <w:p w14:paraId="50BD96A1" w14:textId="4AEC873E" w:rsidR="0044536F" w:rsidRDefault="0044536F" w:rsidP="005B4069">
      <w:pPr>
        <w:pStyle w:val="Akapitzlist"/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</w:rPr>
      </w:pPr>
      <w:r w:rsidRPr="007A5B5F">
        <w:rPr>
          <w:rFonts w:ascii="Times New Roman" w:hAnsi="Times New Roman" w:cs="Times New Roman"/>
        </w:rPr>
        <w:t>PREPARATY MYJĄCE I DEZYNFEKUJĄCE.</w:t>
      </w:r>
    </w:p>
    <w:p w14:paraId="1DC945EC" w14:textId="77777777" w:rsidR="007A5B5F" w:rsidRPr="007A5B5F" w:rsidRDefault="007A5B5F" w:rsidP="007A5B5F">
      <w:pPr>
        <w:pStyle w:val="Akapitzlist"/>
        <w:ind w:left="1080"/>
        <w:jc w:val="both"/>
        <w:rPr>
          <w:rFonts w:ascii="Times New Roman" w:hAnsi="Times New Roman" w:cs="Times New Roman"/>
        </w:rPr>
      </w:pPr>
    </w:p>
    <w:p w14:paraId="360A51C0" w14:textId="77777777" w:rsidR="00BF6734" w:rsidRPr="005621B1" w:rsidRDefault="00BF6734" w:rsidP="00BF6734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5621B1">
        <w:rPr>
          <w:rFonts w:ascii="Times New Roman" w:hAnsi="Times New Roman" w:cs="Times New Roman"/>
        </w:rPr>
        <w:t>Stosowane preparaty muszą spełniać wymagania zawarte w obowiązujących aktach prawnych.</w:t>
      </w:r>
    </w:p>
    <w:p w14:paraId="5E7911D0" w14:textId="27D3B2B9" w:rsidR="00937521" w:rsidRPr="005621B1" w:rsidRDefault="00937521" w:rsidP="007A5B5F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5621B1">
        <w:rPr>
          <w:rFonts w:ascii="Times New Roman" w:hAnsi="Times New Roman" w:cs="Times New Roman"/>
        </w:rPr>
        <w:t>Wszystkie preparaty muszą być przeznaczone do stosowania w obszarze medycznym;</w:t>
      </w:r>
    </w:p>
    <w:p w14:paraId="2929133C" w14:textId="7B825164" w:rsidR="00937521" w:rsidRPr="005621B1" w:rsidRDefault="00BF6734" w:rsidP="007A5B5F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5621B1">
        <w:rPr>
          <w:rFonts w:ascii="Times New Roman" w:hAnsi="Times New Roman" w:cs="Times New Roman"/>
        </w:rPr>
        <w:t>Na prośbę Zamawiającego</w:t>
      </w:r>
      <w:r w:rsidR="009C565C">
        <w:rPr>
          <w:rFonts w:ascii="Times New Roman" w:hAnsi="Times New Roman" w:cs="Times New Roman"/>
        </w:rPr>
        <w:t>,</w:t>
      </w:r>
      <w:r w:rsidRPr="005621B1">
        <w:rPr>
          <w:rFonts w:ascii="Times New Roman" w:hAnsi="Times New Roman" w:cs="Times New Roman"/>
        </w:rPr>
        <w:t xml:space="preserve"> d</w:t>
      </w:r>
      <w:r w:rsidR="00937521" w:rsidRPr="005621B1">
        <w:rPr>
          <w:rFonts w:ascii="Times New Roman" w:hAnsi="Times New Roman" w:cs="Times New Roman"/>
        </w:rPr>
        <w:t xml:space="preserve">o stosowanych preparatów dezynfekcyjnych należy dołączyć protokoły badań wraz z wynikami badań, które potwierdzają działanie </w:t>
      </w:r>
      <w:proofErr w:type="spellStart"/>
      <w:r w:rsidR="00937521" w:rsidRPr="005621B1">
        <w:rPr>
          <w:rFonts w:ascii="Times New Roman" w:hAnsi="Times New Roman" w:cs="Times New Roman"/>
        </w:rPr>
        <w:t>bójcze</w:t>
      </w:r>
      <w:proofErr w:type="spellEnd"/>
      <w:r w:rsidR="00937521" w:rsidRPr="005621B1">
        <w:rPr>
          <w:rFonts w:ascii="Times New Roman" w:hAnsi="Times New Roman" w:cs="Times New Roman"/>
        </w:rPr>
        <w:t xml:space="preserve"> w zakresie wymaganego spectrum zgodnie z norm</w:t>
      </w:r>
      <w:r w:rsidRPr="005621B1">
        <w:rPr>
          <w:rFonts w:ascii="Times New Roman" w:hAnsi="Times New Roman" w:cs="Times New Roman"/>
        </w:rPr>
        <w:t xml:space="preserve">ami obowiązującymi </w:t>
      </w:r>
      <w:r w:rsidR="00576314" w:rsidRPr="005621B1">
        <w:rPr>
          <w:rFonts w:ascii="Times New Roman" w:hAnsi="Times New Roman" w:cs="Times New Roman"/>
        </w:rPr>
        <w:t>w oparciu o organizmy testowe wymagane przez t</w:t>
      </w:r>
      <w:r w:rsidRPr="005621B1">
        <w:rPr>
          <w:rFonts w:ascii="Times New Roman" w:hAnsi="Times New Roman" w:cs="Times New Roman"/>
        </w:rPr>
        <w:t>e</w:t>
      </w:r>
      <w:r w:rsidR="00576314" w:rsidRPr="005621B1">
        <w:rPr>
          <w:rFonts w:ascii="Times New Roman" w:hAnsi="Times New Roman" w:cs="Times New Roman"/>
        </w:rPr>
        <w:t xml:space="preserve"> norm</w:t>
      </w:r>
      <w:r w:rsidRPr="005621B1">
        <w:rPr>
          <w:rFonts w:ascii="Times New Roman" w:hAnsi="Times New Roman" w:cs="Times New Roman"/>
        </w:rPr>
        <w:t>y</w:t>
      </w:r>
      <w:r w:rsidR="00576314" w:rsidRPr="005621B1">
        <w:rPr>
          <w:rFonts w:ascii="Times New Roman" w:hAnsi="Times New Roman" w:cs="Times New Roman"/>
        </w:rPr>
        <w:t>.</w:t>
      </w:r>
    </w:p>
    <w:p w14:paraId="5FCED953" w14:textId="77777777" w:rsidR="0044536F" w:rsidRPr="007A5B5F" w:rsidRDefault="0044536F" w:rsidP="007A5B5F">
      <w:pPr>
        <w:jc w:val="both"/>
        <w:rPr>
          <w:rFonts w:ascii="Times New Roman" w:hAnsi="Times New Roman" w:cs="Times New Roman"/>
        </w:rPr>
      </w:pPr>
    </w:p>
    <w:p w14:paraId="638D45F7" w14:textId="615164C8" w:rsidR="0044536F" w:rsidRPr="007A5B5F" w:rsidRDefault="0044536F" w:rsidP="007A5B5F">
      <w:pPr>
        <w:pStyle w:val="Akapitzlist"/>
        <w:ind w:left="1080"/>
        <w:jc w:val="both"/>
        <w:rPr>
          <w:rFonts w:ascii="Times New Roman" w:hAnsi="Times New Roman" w:cs="Times New Roman"/>
        </w:rPr>
      </w:pPr>
    </w:p>
    <w:p w14:paraId="04CD4451" w14:textId="77777777" w:rsidR="00A0532A" w:rsidRPr="007A5B5F" w:rsidRDefault="00A0532A" w:rsidP="007A5B5F">
      <w:pPr>
        <w:jc w:val="both"/>
        <w:rPr>
          <w:rFonts w:ascii="Times New Roman" w:hAnsi="Times New Roman" w:cs="Times New Roman"/>
        </w:rPr>
      </w:pPr>
    </w:p>
    <w:p w14:paraId="0D093F6C" w14:textId="57253D42" w:rsidR="00211ED6" w:rsidRPr="007A5B5F" w:rsidRDefault="00211ED6" w:rsidP="007A5B5F">
      <w:pPr>
        <w:pStyle w:val="Akapitzlist"/>
        <w:jc w:val="both"/>
        <w:rPr>
          <w:rFonts w:ascii="Times New Roman" w:hAnsi="Times New Roman" w:cs="Times New Roman"/>
        </w:rPr>
      </w:pPr>
      <w:r w:rsidRPr="007A5B5F">
        <w:rPr>
          <w:rFonts w:ascii="Times New Roman" w:hAnsi="Times New Roman" w:cs="Times New Roman"/>
        </w:rPr>
        <w:t xml:space="preserve"> </w:t>
      </w:r>
    </w:p>
    <w:sectPr w:rsidR="00211ED6" w:rsidRPr="007A5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80380"/>
    <w:multiLevelType w:val="hybridMultilevel"/>
    <w:tmpl w:val="8B9AFC76"/>
    <w:lvl w:ilvl="0" w:tplc="74D6D0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F797D"/>
    <w:multiLevelType w:val="hybridMultilevel"/>
    <w:tmpl w:val="DC5C4976"/>
    <w:lvl w:ilvl="0" w:tplc="283020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E24DF"/>
    <w:multiLevelType w:val="hybridMultilevel"/>
    <w:tmpl w:val="FFAE59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54D72"/>
    <w:multiLevelType w:val="hybridMultilevel"/>
    <w:tmpl w:val="EBA021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80250"/>
    <w:multiLevelType w:val="hybridMultilevel"/>
    <w:tmpl w:val="C00065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C45DA8"/>
    <w:multiLevelType w:val="hybridMultilevel"/>
    <w:tmpl w:val="46FA5598"/>
    <w:lvl w:ilvl="0" w:tplc="84984B8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686350"/>
    <w:multiLevelType w:val="hybridMultilevel"/>
    <w:tmpl w:val="18BEA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C012FA"/>
    <w:multiLevelType w:val="hybridMultilevel"/>
    <w:tmpl w:val="5DA61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403881"/>
    <w:multiLevelType w:val="hybridMultilevel"/>
    <w:tmpl w:val="D3E6A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79002F"/>
    <w:multiLevelType w:val="hybridMultilevel"/>
    <w:tmpl w:val="B9E041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8900FC"/>
    <w:multiLevelType w:val="hybridMultilevel"/>
    <w:tmpl w:val="0768A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2399385">
    <w:abstractNumId w:val="8"/>
  </w:num>
  <w:num w:numId="2" w16cid:durableId="2097826934">
    <w:abstractNumId w:val="1"/>
  </w:num>
  <w:num w:numId="3" w16cid:durableId="1677538979">
    <w:abstractNumId w:val="5"/>
  </w:num>
  <w:num w:numId="4" w16cid:durableId="285739042">
    <w:abstractNumId w:val="0"/>
  </w:num>
  <w:num w:numId="5" w16cid:durableId="391194359">
    <w:abstractNumId w:val="6"/>
  </w:num>
  <w:num w:numId="6" w16cid:durableId="727875210">
    <w:abstractNumId w:val="7"/>
  </w:num>
  <w:num w:numId="7" w16cid:durableId="1158035916">
    <w:abstractNumId w:val="2"/>
  </w:num>
  <w:num w:numId="8" w16cid:durableId="1642151185">
    <w:abstractNumId w:val="3"/>
  </w:num>
  <w:num w:numId="9" w16cid:durableId="1088887997">
    <w:abstractNumId w:val="4"/>
  </w:num>
  <w:num w:numId="10" w16cid:durableId="1417285488">
    <w:abstractNumId w:val="10"/>
  </w:num>
  <w:num w:numId="11" w16cid:durableId="9780016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C1C"/>
    <w:rsid w:val="000109BC"/>
    <w:rsid w:val="00060B28"/>
    <w:rsid w:val="000B34B9"/>
    <w:rsid w:val="000F3D3A"/>
    <w:rsid w:val="00132B2B"/>
    <w:rsid w:val="001502A8"/>
    <w:rsid w:val="00181CCC"/>
    <w:rsid w:val="001D5EF0"/>
    <w:rsid w:val="00205F2D"/>
    <w:rsid w:val="00211ED6"/>
    <w:rsid w:val="002243F4"/>
    <w:rsid w:val="002561A1"/>
    <w:rsid w:val="002E0241"/>
    <w:rsid w:val="002E182C"/>
    <w:rsid w:val="00375039"/>
    <w:rsid w:val="00403C1C"/>
    <w:rsid w:val="0044536F"/>
    <w:rsid w:val="004E2001"/>
    <w:rsid w:val="004E2ECC"/>
    <w:rsid w:val="0053701F"/>
    <w:rsid w:val="005436BF"/>
    <w:rsid w:val="005621B1"/>
    <w:rsid w:val="00576314"/>
    <w:rsid w:val="005A2D95"/>
    <w:rsid w:val="005B4069"/>
    <w:rsid w:val="006841AB"/>
    <w:rsid w:val="006D5314"/>
    <w:rsid w:val="00742B80"/>
    <w:rsid w:val="007A5B5F"/>
    <w:rsid w:val="007A710F"/>
    <w:rsid w:val="008154A7"/>
    <w:rsid w:val="00865056"/>
    <w:rsid w:val="008A1FD6"/>
    <w:rsid w:val="009137A2"/>
    <w:rsid w:val="00914009"/>
    <w:rsid w:val="00937521"/>
    <w:rsid w:val="00943B3E"/>
    <w:rsid w:val="00970E83"/>
    <w:rsid w:val="00980F5C"/>
    <w:rsid w:val="009854C4"/>
    <w:rsid w:val="009C565C"/>
    <w:rsid w:val="00A0532A"/>
    <w:rsid w:val="00AA3181"/>
    <w:rsid w:val="00AE5515"/>
    <w:rsid w:val="00AF7C43"/>
    <w:rsid w:val="00BF209E"/>
    <w:rsid w:val="00BF6734"/>
    <w:rsid w:val="00C761C9"/>
    <w:rsid w:val="00CE0D8F"/>
    <w:rsid w:val="00D056C6"/>
    <w:rsid w:val="00DD5C4C"/>
    <w:rsid w:val="00E330BB"/>
    <w:rsid w:val="00E86BB8"/>
    <w:rsid w:val="00EB34A9"/>
    <w:rsid w:val="00F31CD3"/>
    <w:rsid w:val="00FE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40F2C"/>
  <w15:chartTrackingRefBased/>
  <w15:docId w15:val="{C395CBA4-EEE6-4737-871A-C200D5D51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4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961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Specjalistyczny w Chorzowie Specjalistyczny w Chorzowie</dc:creator>
  <cp:keywords/>
  <dc:description/>
  <cp:lastModifiedBy>Szpital Specjalistyczny</cp:lastModifiedBy>
  <cp:revision>12</cp:revision>
  <dcterms:created xsi:type="dcterms:W3CDTF">2024-11-13T08:38:00Z</dcterms:created>
  <dcterms:modified xsi:type="dcterms:W3CDTF">2024-11-15T10:09:00Z</dcterms:modified>
</cp:coreProperties>
</file>